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0C773" w14:textId="77777777" w:rsidR="00C81F96" w:rsidRPr="00C81F96" w:rsidRDefault="00C81F96" w:rsidP="00C81F96">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r>
      <w:r w:rsidRPr="003E1CE4">
        <w:rPr>
          <w:rFonts w:ascii="Arial" w:hAnsi="Arial" w:cs="Arial"/>
          <w:b/>
          <w:bCs/>
          <w:sz w:val="28"/>
          <w:highlight w:val="yellow"/>
          <w:lang w:val="de-DE"/>
        </w:rPr>
        <w:t>R1-250XXXX</w:t>
      </w:r>
    </w:p>
    <w:p w14:paraId="1C7067F6" w14:textId="77777777" w:rsidR="00C81F96" w:rsidRPr="00C81F96" w:rsidRDefault="00C81F96" w:rsidP="00C81F96">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1F511266" w14:textId="77777777" w:rsidR="00EE2A58" w:rsidRPr="00C81F96" w:rsidRDefault="00EE2A58" w:rsidP="00EE2A58">
      <w:pPr>
        <w:rPr>
          <w:szCs w:val="20"/>
        </w:rPr>
      </w:pPr>
    </w:p>
    <w:bookmarkEnd w:id="1"/>
    <w:p w14:paraId="41D3248F" w14:textId="77777777" w:rsidR="00FD7BC1" w:rsidRPr="00E92E7C" w:rsidRDefault="00FD7BC1" w:rsidP="00FD7BC1">
      <w:pPr>
        <w:pStyle w:val="3GPPHeader"/>
        <w:rPr>
          <w:sz w:val="22"/>
        </w:rPr>
      </w:pPr>
      <w:r w:rsidRPr="00E92E7C">
        <w:rPr>
          <w:sz w:val="22"/>
        </w:rPr>
        <w:t>Agenda Item:</w:t>
      </w:r>
      <w:r w:rsidRPr="00E92E7C">
        <w:rPr>
          <w:sz w:val="22"/>
        </w:rPr>
        <w:tab/>
      </w:r>
      <w:r>
        <w:rPr>
          <w:sz w:val="22"/>
        </w:rPr>
        <w:t>8.1</w:t>
      </w:r>
    </w:p>
    <w:p w14:paraId="5C2E4E60" w14:textId="77777777" w:rsidR="00FD7BC1" w:rsidRPr="00CE0424" w:rsidRDefault="00FD7BC1" w:rsidP="00FD7BC1">
      <w:pPr>
        <w:pStyle w:val="3GPPHeader"/>
        <w:rPr>
          <w:sz w:val="22"/>
        </w:rPr>
      </w:pPr>
      <w:r>
        <w:rPr>
          <w:sz w:val="22"/>
        </w:rPr>
        <w:t>Source:</w:t>
      </w:r>
      <w:r>
        <w:rPr>
          <w:sz w:val="22"/>
        </w:rPr>
        <w:tab/>
        <w:t>Ad-Hoc Chair (</w:t>
      </w:r>
      <w:r w:rsidRPr="00A000A3">
        <w:rPr>
          <w:sz w:val="22"/>
        </w:rPr>
        <w:t>E</w:t>
      </w:r>
      <w:r>
        <w:rPr>
          <w:sz w:val="22"/>
        </w:rPr>
        <w:t>ricsson)</w:t>
      </w:r>
    </w:p>
    <w:p w14:paraId="7781A8AA" w14:textId="74FFF40B" w:rsidR="00FD7BC1" w:rsidRPr="00195767" w:rsidRDefault="00FD7BC1" w:rsidP="00FD7BC1">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DD2550">
        <w:rPr>
          <w:sz w:val="22"/>
        </w:rPr>
        <w:t xml:space="preserve">AI </w:t>
      </w:r>
      <w:r>
        <w:rPr>
          <w:sz w:val="22"/>
        </w:rPr>
        <w:t xml:space="preserve">8.1 </w:t>
      </w:r>
      <w:r w:rsidR="00C86EE6">
        <w:rPr>
          <w:sz w:val="22"/>
        </w:rPr>
        <w:t>(</w:t>
      </w:r>
      <w:r w:rsidRPr="00072093">
        <w:rPr>
          <w:rFonts w:eastAsia="DengXian" w:cs="Arial"/>
          <w:color w:val="000000"/>
          <w:sz w:val="22"/>
          <w:szCs w:val="20"/>
        </w:rPr>
        <w:t>Maintenance on</w:t>
      </w:r>
      <w:r w:rsidRPr="00072093">
        <w:rPr>
          <w:rFonts w:cs="Arial"/>
          <w:sz w:val="22"/>
          <w:szCs w:val="20"/>
        </w:rPr>
        <w:t xml:space="preserve"> AI</w:t>
      </w:r>
      <w:r w:rsidR="00913FBE">
        <w:rPr>
          <w:rFonts w:cs="Arial"/>
          <w:sz w:val="22"/>
          <w:szCs w:val="20"/>
        </w:rPr>
        <w:t>/</w:t>
      </w:r>
      <w:r w:rsidRPr="00072093">
        <w:rPr>
          <w:rFonts w:cs="Arial"/>
          <w:sz w:val="22"/>
          <w:szCs w:val="20"/>
        </w:rPr>
        <w:t>ML for NR Air Interface</w:t>
      </w:r>
      <w:r w:rsidR="00913FBE">
        <w:rPr>
          <w:rFonts w:cs="Arial"/>
          <w:sz w:val="22"/>
          <w:szCs w:val="20"/>
        </w:rPr>
        <w:t>)</w:t>
      </w:r>
    </w:p>
    <w:p w14:paraId="008678C1" w14:textId="7901AAFC" w:rsidR="00FD7BC1" w:rsidRPr="00FD7BC1" w:rsidRDefault="00FD7BC1" w:rsidP="00FD7BC1">
      <w:pPr>
        <w:pStyle w:val="3GPPHeader"/>
        <w:rPr>
          <w:sz w:val="22"/>
        </w:rPr>
      </w:pPr>
      <w:r w:rsidRPr="00CE0424">
        <w:rPr>
          <w:sz w:val="22"/>
        </w:rPr>
        <w:t>Document for:</w:t>
      </w:r>
      <w:r w:rsidRPr="00CE0424">
        <w:rPr>
          <w:sz w:val="22"/>
        </w:rPr>
        <w:tab/>
      </w:r>
      <w:r w:rsidRPr="009027D4">
        <w:rPr>
          <w:sz w:val="22"/>
        </w:rPr>
        <w:t>Discussion, Decision</w:t>
      </w:r>
    </w:p>
    <w:p w14:paraId="32072042" w14:textId="7E2F2948" w:rsidR="00606F37" w:rsidRPr="00E7512C" w:rsidRDefault="00606F37" w:rsidP="00606F37">
      <w:pPr>
        <w:pBdr>
          <w:bottom w:val="single" w:sz="4" w:space="1" w:color="auto"/>
        </w:pBdr>
        <w:rPr>
          <w:rFonts w:ascii="Arial" w:hAnsi="Arial"/>
          <w:b/>
          <w:sz w:val="22"/>
          <w:szCs w:val="20"/>
        </w:rPr>
      </w:pPr>
    </w:p>
    <w:p w14:paraId="6F529288" w14:textId="77777777" w:rsidR="00F64398" w:rsidRPr="00C13CE0" w:rsidRDefault="00F64398" w:rsidP="00F64398">
      <w:pPr>
        <w:rPr>
          <w:rFonts w:eastAsia="DengXian"/>
          <w:b/>
          <w:i/>
          <w:iCs/>
          <w:color w:val="FF0000"/>
          <w:lang w:eastAsia="zh-CN"/>
        </w:rPr>
      </w:pPr>
    </w:p>
    <w:p w14:paraId="4DCC5727" w14:textId="77777777" w:rsidR="00F64398" w:rsidRDefault="00F64398" w:rsidP="003D06D6">
      <w:pPr>
        <w:pStyle w:val="Heading2"/>
        <w:numPr>
          <w:ilvl w:val="1"/>
          <w:numId w:val="18"/>
        </w:numPr>
        <w:ind w:left="454" w:hanging="454"/>
        <w:rPr>
          <w:rFonts w:eastAsia="DengXian"/>
          <w:lang w:eastAsia="zh-CN"/>
        </w:rPr>
      </w:pPr>
      <w:bookmarkStart w:id="2" w:name="_Toc197093391"/>
      <w:r w:rsidRPr="00F64398">
        <w:rPr>
          <w:rFonts w:eastAsia="DengXian" w:hint="eastAsia"/>
          <w:color w:val="000000"/>
          <w:lang w:val="en-US" w:eastAsia="zh-CN"/>
        </w:rPr>
        <w:t>Maintenance on</w:t>
      </w:r>
      <w:r w:rsidRPr="00937E20">
        <w:t xml:space="preserve"> Artificial Intelligence (AI)/Machine Learning (ML) for NR Air Interface</w:t>
      </w:r>
      <w:bookmarkEnd w:id="2"/>
    </w:p>
    <w:p w14:paraId="333854CD" w14:textId="77777777" w:rsidR="002D7270" w:rsidRPr="00C006B0" w:rsidRDefault="002D7270" w:rsidP="002D7270">
      <w:pPr>
        <w:rPr>
          <w:rFonts w:eastAsia="DengXian"/>
          <w:lang w:val="en-US" w:eastAsia="zh-CN"/>
        </w:rPr>
      </w:pPr>
      <w:r w:rsidRPr="00C006B0">
        <w:rPr>
          <w:rFonts w:eastAsia="DengXian"/>
          <w:i/>
          <w:iCs/>
          <w:lang w:val="en-US" w:eastAsia="zh-CN"/>
        </w:rPr>
        <w:t>Note: Maximum one contribution. For efficient review, please use the following sections in your contribution corresponding to the maintenance issues, if any:</w:t>
      </w:r>
    </w:p>
    <w:p w14:paraId="131A09F4" w14:textId="77777777" w:rsidR="002D7270" w:rsidRPr="00C006B0" w:rsidRDefault="002D7270" w:rsidP="003D06D6">
      <w:pPr>
        <w:numPr>
          <w:ilvl w:val="0"/>
          <w:numId w:val="22"/>
        </w:numPr>
        <w:rPr>
          <w:rFonts w:eastAsia="DengXian"/>
          <w:lang w:val="en-US" w:eastAsia="zh-CN"/>
        </w:rPr>
      </w:pPr>
      <w:r w:rsidRPr="00C006B0">
        <w:rPr>
          <w:rFonts w:eastAsia="DengXian"/>
          <w:i/>
          <w:iCs/>
          <w:lang w:val="en-US" w:eastAsia="zh-CN"/>
        </w:rPr>
        <w:t>Specification support for beam management</w:t>
      </w:r>
    </w:p>
    <w:p w14:paraId="68FC8212" w14:textId="77777777" w:rsidR="002D7270" w:rsidRPr="00C006B0" w:rsidRDefault="002D7270" w:rsidP="003D06D6">
      <w:pPr>
        <w:numPr>
          <w:ilvl w:val="0"/>
          <w:numId w:val="22"/>
        </w:numPr>
        <w:rPr>
          <w:rFonts w:eastAsia="DengXian"/>
          <w:lang w:val="en-US" w:eastAsia="zh-CN"/>
        </w:rPr>
      </w:pPr>
      <w:r w:rsidRPr="00C006B0">
        <w:rPr>
          <w:rFonts w:eastAsia="DengXian"/>
          <w:i/>
          <w:iCs/>
          <w:lang w:val="en-US" w:eastAsia="zh-CN"/>
        </w:rPr>
        <w:t>Specification support for positioning accuracy enhancements</w:t>
      </w:r>
    </w:p>
    <w:p w14:paraId="3A16E1BA" w14:textId="77777777" w:rsidR="002D7270" w:rsidRPr="00565DE4" w:rsidRDefault="002D7270" w:rsidP="003D06D6">
      <w:pPr>
        <w:numPr>
          <w:ilvl w:val="0"/>
          <w:numId w:val="22"/>
        </w:numPr>
        <w:rPr>
          <w:rFonts w:eastAsia="DengXian"/>
          <w:lang w:val="en-US" w:eastAsia="zh-CN"/>
        </w:rPr>
      </w:pPr>
      <w:r w:rsidRPr="00C006B0">
        <w:rPr>
          <w:rFonts w:eastAsia="DengXian"/>
          <w:i/>
          <w:iCs/>
          <w:lang w:val="en-US" w:eastAsia="zh-CN"/>
        </w:rPr>
        <w:t>Specification support for CSI prediction</w:t>
      </w:r>
    </w:p>
    <w:p w14:paraId="1ADE79B5" w14:textId="77777777" w:rsidR="00565DE4" w:rsidRPr="0082311A" w:rsidRDefault="00565DE4" w:rsidP="00565DE4">
      <w:pPr>
        <w:rPr>
          <w:b/>
          <w:highlight w:val="cyan"/>
          <w:lang w:val="fr-FR" w:eastAsia="x-none"/>
        </w:rPr>
      </w:pPr>
      <w:r w:rsidRPr="0082311A">
        <w:rPr>
          <w:highlight w:val="cyan"/>
          <w:lang w:val="fr-FR" w:eastAsia="x-none"/>
        </w:rPr>
        <w:t>[1</w:t>
      </w:r>
      <w:r w:rsidRPr="0082311A">
        <w:rPr>
          <w:rFonts w:eastAsia="DengXian" w:hint="eastAsia"/>
          <w:highlight w:val="cyan"/>
          <w:lang w:val="fr-FR" w:eastAsia="zh-CN"/>
        </w:rPr>
        <w:t>22</w:t>
      </w:r>
      <w:r>
        <w:rPr>
          <w:rFonts w:eastAsia="DengXian" w:hint="eastAsia"/>
          <w:highlight w:val="cyan"/>
          <w:lang w:val="fr-FR" w:eastAsia="zh-CN"/>
        </w:rPr>
        <w:t>bis</w:t>
      </w:r>
      <w:r w:rsidRPr="0082311A">
        <w:rPr>
          <w:highlight w:val="cyan"/>
          <w:lang w:val="fr-FR" w:eastAsia="x-none"/>
        </w:rPr>
        <w:t>-R1</w:t>
      </w:r>
      <w:r w:rsidRPr="0082311A">
        <w:rPr>
          <w:rFonts w:eastAsia="DengXian" w:hint="eastAsia"/>
          <w:highlight w:val="cyan"/>
          <w:lang w:val="fr-FR" w:eastAsia="zh-CN"/>
        </w:rPr>
        <w:t>9</w:t>
      </w:r>
      <w:r w:rsidRPr="0082311A">
        <w:rPr>
          <w:highlight w:val="cyan"/>
          <w:lang w:val="fr-FR" w:eastAsia="x-none"/>
        </w:rPr>
        <w:t>-</w:t>
      </w:r>
      <w:r w:rsidRPr="0082311A">
        <w:rPr>
          <w:rFonts w:eastAsia="DengXian" w:hint="eastAsia"/>
          <w:highlight w:val="cyan"/>
          <w:lang w:val="fr-FR" w:eastAsia="zh-CN"/>
        </w:rPr>
        <w:t>AI/ML</w:t>
      </w:r>
      <w:r w:rsidRPr="0082311A">
        <w:rPr>
          <w:highlight w:val="cyan"/>
          <w:lang w:val="fr-FR" w:eastAsia="x-none"/>
        </w:rPr>
        <w:t xml:space="preserve">] </w:t>
      </w:r>
      <w:proofErr w:type="gramStart"/>
      <w:r w:rsidRPr="0082311A">
        <w:rPr>
          <w:highlight w:val="cyan"/>
          <w:lang w:val="fr-FR" w:eastAsia="x-none"/>
        </w:rPr>
        <w:t>Email</w:t>
      </w:r>
      <w:proofErr w:type="gramEnd"/>
      <w:r w:rsidRPr="0082311A">
        <w:rPr>
          <w:highlight w:val="cyan"/>
          <w:lang w:val="fr-FR" w:eastAsia="x-none"/>
        </w:rPr>
        <w:t xml:space="preserve"> discussion on </w:t>
      </w:r>
      <w:r>
        <w:rPr>
          <w:rFonts w:eastAsia="DengXian" w:hint="eastAsia"/>
          <w:highlight w:val="cyan"/>
          <w:lang w:val="fr-FR" w:eastAsia="zh-CN"/>
        </w:rPr>
        <w:t>AI/ML</w:t>
      </w:r>
      <w:r w:rsidRPr="0082311A">
        <w:rPr>
          <w:highlight w:val="cyan"/>
          <w:lang w:val="fr-FR" w:eastAsia="x-none"/>
        </w:rPr>
        <w:t xml:space="preserve"> – </w:t>
      </w:r>
      <w:r>
        <w:rPr>
          <w:rFonts w:eastAsia="DengXian" w:hint="eastAsia"/>
          <w:highlight w:val="cyan"/>
          <w:lang w:val="fr-FR" w:eastAsia="zh-CN"/>
        </w:rPr>
        <w:t>Juan</w:t>
      </w:r>
      <w:r w:rsidRPr="0082311A">
        <w:rPr>
          <w:highlight w:val="cyan"/>
          <w:lang w:val="fr-FR" w:eastAsia="x-none"/>
        </w:rPr>
        <w:t xml:space="preserve"> (</w:t>
      </w:r>
      <w:r w:rsidRPr="0082311A">
        <w:rPr>
          <w:rFonts w:eastAsia="DengXian" w:hint="eastAsia"/>
          <w:highlight w:val="cyan"/>
          <w:lang w:val="fr-FR" w:eastAsia="zh-CN"/>
        </w:rPr>
        <w:t>Qualcomm</w:t>
      </w:r>
      <w:r w:rsidRPr="0082311A">
        <w:rPr>
          <w:highlight w:val="cyan"/>
          <w:lang w:val="fr-FR" w:eastAsia="x-none"/>
        </w:rPr>
        <w:t>)</w:t>
      </w:r>
    </w:p>
    <w:p w14:paraId="63EFE620" w14:textId="77777777" w:rsidR="00565DE4" w:rsidRPr="00473A1E" w:rsidRDefault="00565DE4" w:rsidP="003D06D6">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etc </w:t>
      </w:r>
    </w:p>
    <w:p w14:paraId="055C3D82" w14:textId="77777777" w:rsidR="00565DE4" w:rsidRPr="00565DE4" w:rsidRDefault="00565DE4" w:rsidP="00565DE4">
      <w:pPr>
        <w:rPr>
          <w:rFonts w:eastAsia="DengXian"/>
          <w:lang w:val="en-US" w:eastAsia="zh-CN"/>
        </w:rPr>
      </w:pPr>
    </w:p>
    <w:p w14:paraId="3EB05C93" w14:textId="77777777" w:rsidR="00146D6D" w:rsidRDefault="00146D6D" w:rsidP="00F64398">
      <w:pPr>
        <w:rPr>
          <w:rFonts w:ascii="Times New Roman" w:eastAsia="DengXian" w:hAnsi="Times New Roman"/>
          <w:lang w:val="en-US" w:eastAsia="zh-CN"/>
        </w:rPr>
      </w:pPr>
    </w:p>
    <w:p w14:paraId="0EDC3DA9" w14:textId="77777777" w:rsidR="0085548C" w:rsidRDefault="0085548C" w:rsidP="0085548C">
      <w:r>
        <w:rPr>
          <w:rFonts w:ascii="Times New Roman" w:eastAsia="Times New Roman" w:hAnsi="Times New Roman"/>
        </w:rPr>
        <w:t>R1-2506760</w:t>
      </w:r>
      <w:r>
        <w:rPr>
          <w:rFonts w:ascii="Times New Roman" w:eastAsia="Times New Roman" w:hAnsi="Times New Roman"/>
        </w:rPr>
        <w:tab/>
        <w:t>Remaining Issues of Rel-19 AI/ML for NR Air Interface</w:t>
      </w:r>
      <w:r>
        <w:rPr>
          <w:rFonts w:ascii="Times New Roman" w:eastAsia="Times New Roman" w:hAnsi="Times New Roman"/>
        </w:rPr>
        <w:tab/>
        <w:t>Ericsson</w:t>
      </w:r>
    </w:p>
    <w:p w14:paraId="32363019" w14:textId="77777777" w:rsidR="0085548C" w:rsidRDefault="0085548C" w:rsidP="0085548C">
      <w:r>
        <w:rPr>
          <w:rFonts w:ascii="Times New Roman" w:eastAsia="Times New Roman" w:hAnsi="Times New Roman"/>
        </w:rPr>
        <w:t>R1-2506770</w:t>
      </w:r>
      <w:r>
        <w:rPr>
          <w:rFonts w:ascii="Times New Roman" w:eastAsia="Times New Roman" w:hAnsi="Times New Roman"/>
        </w:rPr>
        <w:tab/>
        <w:t>Discussion on maintenance of AI for Air Interface</w:t>
      </w:r>
      <w:r>
        <w:rPr>
          <w:rFonts w:ascii="Times New Roman" w:eastAsia="Times New Roman" w:hAnsi="Times New Roman"/>
        </w:rPr>
        <w:tab/>
        <w:t>ZTE Corporation, Sanechips</w:t>
      </w:r>
    </w:p>
    <w:p w14:paraId="63DFEF4B" w14:textId="77777777" w:rsidR="0085548C" w:rsidRDefault="0085548C" w:rsidP="0085548C">
      <w:r>
        <w:rPr>
          <w:rFonts w:ascii="Times New Roman" w:eastAsia="Times New Roman" w:hAnsi="Times New Roman"/>
        </w:rPr>
        <w:t>R1-2506871</w:t>
      </w:r>
      <w:r>
        <w:rPr>
          <w:rFonts w:ascii="Times New Roman" w:eastAsia="Times New Roman" w:hAnsi="Times New Roman"/>
        </w:rPr>
        <w:tab/>
        <w:t>Maintenance on AI/ML for NR Air Interface</w:t>
      </w:r>
      <w:r>
        <w:rPr>
          <w:rFonts w:ascii="Times New Roman" w:eastAsia="Times New Roman" w:hAnsi="Times New Roman"/>
        </w:rPr>
        <w:tab/>
        <w:t>vivo</w:t>
      </w:r>
    </w:p>
    <w:p w14:paraId="20EC03A3" w14:textId="77777777" w:rsidR="0085548C" w:rsidRDefault="0085548C" w:rsidP="0085548C">
      <w:r>
        <w:rPr>
          <w:rFonts w:ascii="Times New Roman" w:eastAsia="Times New Roman" w:hAnsi="Times New Roman"/>
        </w:rPr>
        <w:t>R1-2506934</w:t>
      </w:r>
      <w:r>
        <w:rPr>
          <w:rFonts w:ascii="Times New Roman" w:eastAsia="Times New Roman" w:hAnsi="Times New Roman"/>
        </w:rPr>
        <w:tab/>
        <w:t>Maintenance of Rel-19 AI/ML for air interface</w:t>
      </w:r>
      <w:r>
        <w:rPr>
          <w:rFonts w:ascii="Times New Roman" w:eastAsia="Times New Roman" w:hAnsi="Times New Roman"/>
        </w:rPr>
        <w:tab/>
        <w:t>Huawei, HiSilicon</w:t>
      </w:r>
    </w:p>
    <w:p w14:paraId="19545391" w14:textId="77777777" w:rsidR="0085548C" w:rsidRDefault="0085548C" w:rsidP="0085548C">
      <w:r>
        <w:rPr>
          <w:rFonts w:ascii="Times New Roman" w:eastAsia="Times New Roman" w:hAnsi="Times New Roman"/>
        </w:rPr>
        <w:t>R1-2506961</w:t>
      </w:r>
      <w:r>
        <w:rPr>
          <w:rFonts w:ascii="Times New Roman" w:eastAsia="Times New Roman" w:hAnsi="Times New Roman"/>
        </w:rPr>
        <w:tab/>
        <w:t>Maintenance on AI/ML for NR Air Interface</w:t>
      </w:r>
      <w:r>
        <w:rPr>
          <w:rFonts w:ascii="Times New Roman" w:eastAsia="Times New Roman" w:hAnsi="Times New Roman"/>
        </w:rPr>
        <w:tab/>
        <w:t>Xiaomi</w:t>
      </w:r>
    </w:p>
    <w:p w14:paraId="5316A2DD" w14:textId="77777777" w:rsidR="0085548C" w:rsidRDefault="0085548C" w:rsidP="0085548C">
      <w:r>
        <w:rPr>
          <w:rFonts w:ascii="Times New Roman" w:eastAsia="Times New Roman" w:hAnsi="Times New Roman"/>
        </w:rPr>
        <w:t>R1-2507000</w:t>
      </w:r>
      <w:r>
        <w:rPr>
          <w:rFonts w:ascii="Times New Roman" w:eastAsia="Times New Roman" w:hAnsi="Times New Roman"/>
        </w:rPr>
        <w:tab/>
        <w:t>Maintenance of specification support for AI/ML for NR Air Interface</w:t>
      </w:r>
      <w:r>
        <w:rPr>
          <w:rFonts w:ascii="Times New Roman" w:eastAsia="Times New Roman" w:hAnsi="Times New Roman"/>
        </w:rPr>
        <w:tab/>
        <w:t>CMCC</w:t>
      </w:r>
    </w:p>
    <w:p w14:paraId="2672D32D" w14:textId="77777777" w:rsidR="0085548C" w:rsidRDefault="0085548C" w:rsidP="0085548C">
      <w:r>
        <w:rPr>
          <w:rFonts w:ascii="Times New Roman" w:eastAsia="Times New Roman" w:hAnsi="Times New Roman"/>
        </w:rPr>
        <w:t>R1-2507094</w:t>
      </w:r>
      <w:r>
        <w:rPr>
          <w:rFonts w:ascii="Times New Roman" w:eastAsia="Times New Roman" w:hAnsi="Times New Roman"/>
        </w:rPr>
        <w:tab/>
        <w:t>Remaining issues on AI/ML for NR air interface</w:t>
      </w:r>
      <w:r>
        <w:rPr>
          <w:rFonts w:ascii="Times New Roman" w:eastAsia="Times New Roman" w:hAnsi="Times New Roman"/>
        </w:rPr>
        <w:tab/>
        <w:t>CATT</w:t>
      </w:r>
    </w:p>
    <w:p w14:paraId="1E1C257D" w14:textId="77777777" w:rsidR="0085548C" w:rsidRDefault="0085548C" w:rsidP="0085548C">
      <w:r>
        <w:rPr>
          <w:rFonts w:ascii="Times New Roman" w:eastAsia="Times New Roman" w:hAnsi="Times New Roman"/>
        </w:rPr>
        <w:t>R1-2507155</w:t>
      </w:r>
      <w:r>
        <w:rPr>
          <w:rFonts w:ascii="Times New Roman" w:eastAsia="Times New Roman" w:hAnsi="Times New Roman"/>
        </w:rPr>
        <w:tab/>
        <w:t>Maintenance on Rel-19 AI/ML for NR air interface</w:t>
      </w:r>
      <w:r>
        <w:rPr>
          <w:rFonts w:ascii="Times New Roman" w:eastAsia="Times New Roman" w:hAnsi="Times New Roman"/>
        </w:rPr>
        <w:tab/>
        <w:t>OPPO</w:t>
      </w:r>
    </w:p>
    <w:p w14:paraId="38D6F278" w14:textId="77777777" w:rsidR="0085548C" w:rsidRDefault="0085548C" w:rsidP="0085548C">
      <w:r>
        <w:rPr>
          <w:rFonts w:ascii="Times New Roman" w:eastAsia="Times New Roman" w:hAnsi="Times New Roman"/>
        </w:rPr>
        <w:t>R1-2507227</w:t>
      </w:r>
      <w:r>
        <w:rPr>
          <w:rFonts w:ascii="Times New Roman" w:eastAsia="Times New Roman" w:hAnsi="Times New Roman"/>
        </w:rPr>
        <w:tab/>
        <w:t>Remaining issue on AI/ML for NR Air Interface</w:t>
      </w:r>
      <w:r>
        <w:rPr>
          <w:rFonts w:ascii="Times New Roman" w:eastAsia="Times New Roman" w:hAnsi="Times New Roman"/>
        </w:rPr>
        <w:tab/>
        <w:t>Samsung</w:t>
      </w:r>
    </w:p>
    <w:p w14:paraId="2920B911" w14:textId="77777777" w:rsidR="0085548C" w:rsidRDefault="0085548C" w:rsidP="0085548C">
      <w:r>
        <w:rPr>
          <w:rFonts w:ascii="Times New Roman" w:eastAsia="Times New Roman" w:hAnsi="Times New Roman"/>
        </w:rPr>
        <w:t>R1-2507277</w:t>
      </w:r>
      <w:r>
        <w:rPr>
          <w:rFonts w:ascii="Times New Roman" w:eastAsia="Times New Roman" w:hAnsi="Times New Roman"/>
        </w:rPr>
        <w:tab/>
        <w:t>Remaining issues on AI/ML for air interface in Rel-19</w:t>
      </w:r>
      <w:r>
        <w:rPr>
          <w:rFonts w:ascii="Times New Roman" w:eastAsia="Times New Roman" w:hAnsi="Times New Roman"/>
        </w:rPr>
        <w:tab/>
        <w:t>Fujitsu</w:t>
      </w:r>
    </w:p>
    <w:p w14:paraId="676881FD" w14:textId="77777777" w:rsidR="0085548C" w:rsidRDefault="0085548C" w:rsidP="0085548C">
      <w:r>
        <w:rPr>
          <w:rFonts w:ascii="Times New Roman" w:eastAsia="Times New Roman" w:hAnsi="Times New Roman"/>
        </w:rPr>
        <w:t>R1-2507302</w:t>
      </w:r>
      <w:r>
        <w:rPr>
          <w:rFonts w:ascii="Times New Roman" w:eastAsia="Times New Roman" w:hAnsi="Times New Roman"/>
        </w:rPr>
        <w:tab/>
        <w:t>Remaining Issues on AIML for NR Air Interface</w:t>
      </w:r>
      <w:r>
        <w:rPr>
          <w:rFonts w:ascii="Times New Roman" w:eastAsia="Times New Roman" w:hAnsi="Times New Roman"/>
        </w:rPr>
        <w:tab/>
        <w:t>NEC</w:t>
      </w:r>
    </w:p>
    <w:p w14:paraId="2F4FA552" w14:textId="77777777" w:rsidR="0085548C" w:rsidRDefault="0085548C" w:rsidP="0085548C">
      <w:r>
        <w:rPr>
          <w:rFonts w:ascii="Times New Roman" w:eastAsia="Times New Roman" w:hAnsi="Times New Roman"/>
        </w:rPr>
        <w:t>R1-2507374</w:t>
      </w:r>
      <w:r>
        <w:rPr>
          <w:rFonts w:ascii="Times New Roman" w:eastAsia="Times New Roman" w:hAnsi="Times New Roman"/>
        </w:rPr>
        <w:tab/>
        <w:t>Discussion on AI/ML maintenance in 5G NR interface</w:t>
      </w:r>
      <w:r>
        <w:rPr>
          <w:rFonts w:ascii="Times New Roman" w:eastAsia="Times New Roman" w:hAnsi="Times New Roman"/>
        </w:rPr>
        <w:tab/>
        <w:t>Panasonic</w:t>
      </w:r>
    </w:p>
    <w:p w14:paraId="1D860F89" w14:textId="77777777" w:rsidR="0085548C" w:rsidRDefault="0085548C" w:rsidP="0085548C">
      <w:r>
        <w:rPr>
          <w:rFonts w:ascii="Times New Roman" w:eastAsia="Times New Roman" w:hAnsi="Times New Roman"/>
        </w:rPr>
        <w:t>R1-2507383</w:t>
      </w:r>
      <w:r>
        <w:rPr>
          <w:rFonts w:ascii="Times New Roman" w:eastAsia="Times New Roman" w:hAnsi="Times New Roman"/>
        </w:rPr>
        <w:tab/>
        <w:t>Maintenance on AI/ML for NR Air Interface</w:t>
      </w:r>
      <w:r>
        <w:rPr>
          <w:rFonts w:ascii="Times New Roman" w:eastAsia="Times New Roman" w:hAnsi="Times New Roman"/>
        </w:rPr>
        <w:tab/>
        <w:t>Nokia</w:t>
      </w:r>
    </w:p>
    <w:p w14:paraId="3B0EBEF4" w14:textId="77777777" w:rsidR="0085548C" w:rsidRDefault="0085548C" w:rsidP="0085548C">
      <w:r>
        <w:rPr>
          <w:rFonts w:ascii="Times New Roman" w:eastAsia="Times New Roman" w:hAnsi="Times New Roman"/>
        </w:rPr>
        <w:t>R1-2507394</w:t>
      </w:r>
      <w:r>
        <w:rPr>
          <w:rFonts w:ascii="Times New Roman" w:eastAsia="Times New Roman" w:hAnsi="Times New Roman"/>
        </w:rPr>
        <w:tab/>
        <w:t>Maintenance on AI/ML for NR Air interface</w:t>
      </w:r>
      <w:r>
        <w:rPr>
          <w:rFonts w:ascii="Times New Roman" w:eastAsia="Times New Roman" w:hAnsi="Times New Roman"/>
        </w:rPr>
        <w:tab/>
        <w:t>LG Electronics</w:t>
      </w:r>
    </w:p>
    <w:p w14:paraId="3FC07BB8" w14:textId="77777777" w:rsidR="0085548C" w:rsidRDefault="0085548C" w:rsidP="0085548C">
      <w:r>
        <w:rPr>
          <w:rFonts w:ascii="Times New Roman" w:eastAsia="Times New Roman" w:hAnsi="Times New Roman"/>
        </w:rPr>
        <w:t>R1-2507442</w:t>
      </w:r>
      <w:r>
        <w:rPr>
          <w:rFonts w:ascii="Times New Roman" w:eastAsia="Times New Roman" w:hAnsi="Times New Roman"/>
        </w:rPr>
        <w:tab/>
        <w:t>Maintenance on Artificial Intelligence (AI)/Machine Learning (ML) for NR Air Interface</w:t>
      </w:r>
      <w:r>
        <w:rPr>
          <w:rFonts w:ascii="Times New Roman" w:eastAsia="Times New Roman" w:hAnsi="Times New Roman"/>
        </w:rPr>
        <w:tab/>
        <w:t>Lenovo</w:t>
      </w:r>
    </w:p>
    <w:p w14:paraId="56571CF5" w14:textId="77777777" w:rsidR="0085548C" w:rsidRDefault="0085548C" w:rsidP="0085548C">
      <w:r>
        <w:rPr>
          <w:rFonts w:ascii="Times New Roman" w:eastAsia="Times New Roman" w:hAnsi="Times New Roman"/>
        </w:rPr>
        <w:t>R1-2507452</w:t>
      </w:r>
      <w:r>
        <w:rPr>
          <w:rFonts w:ascii="Times New Roman" w:eastAsia="Times New Roman" w:hAnsi="Times New Roman"/>
        </w:rPr>
        <w:tab/>
        <w:t>Maintenance of AI beam management</w:t>
      </w:r>
      <w:r>
        <w:rPr>
          <w:rFonts w:ascii="Times New Roman" w:eastAsia="Times New Roman" w:hAnsi="Times New Roman"/>
        </w:rPr>
        <w:tab/>
        <w:t>Ofinno</w:t>
      </w:r>
    </w:p>
    <w:p w14:paraId="66FEB80C" w14:textId="77777777" w:rsidR="0085548C" w:rsidRDefault="0085548C" w:rsidP="0085548C">
      <w:r>
        <w:rPr>
          <w:rFonts w:ascii="Times New Roman" w:eastAsia="Times New Roman" w:hAnsi="Times New Roman"/>
        </w:rPr>
        <w:t>R1-2507515</w:t>
      </w:r>
      <w:r>
        <w:rPr>
          <w:rFonts w:ascii="Times New Roman" w:eastAsia="Times New Roman" w:hAnsi="Times New Roman"/>
        </w:rPr>
        <w:tab/>
        <w:t>Maintenance for AI/ML for NR Air Interface</w:t>
      </w:r>
      <w:r>
        <w:rPr>
          <w:rFonts w:ascii="Times New Roman" w:eastAsia="Times New Roman" w:hAnsi="Times New Roman"/>
        </w:rPr>
        <w:tab/>
        <w:t>Google</w:t>
      </w:r>
    </w:p>
    <w:p w14:paraId="54E7846B" w14:textId="77777777" w:rsidR="0085548C" w:rsidRPr="0085548C" w:rsidRDefault="0085548C" w:rsidP="0085548C">
      <w:pPr>
        <w:rPr>
          <w:lang w:val="fr-FR"/>
        </w:rPr>
      </w:pPr>
      <w:r w:rsidRPr="0085548C">
        <w:rPr>
          <w:rFonts w:ascii="Times New Roman" w:eastAsia="Times New Roman" w:hAnsi="Times New Roman"/>
          <w:lang w:val="fr-FR"/>
        </w:rPr>
        <w:t>R1-2507582</w:t>
      </w:r>
      <w:r w:rsidRPr="0085548C">
        <w:rPr>
          <w:rFonts w:ascii="Times New Roman" w:eastAsia="Times New Roman" w:hAnsi="Times New Roman"/>
          <w:lang w:val="fr-FR"/>
        </w:rPr>
        <w:tab/>
        <w:t>Maintenance on Rel-19 AI/ML</w:t>
      </w:r>
      <w:r w:rsidRPr="0085548C">
        <w:rPr>
          <w:rFonts w:ascii="Times New Roman" w:eastAsia="Times New Roman" w:hAnsi="Times New Roman"/>
          <w:lang w:val="fr-FR"/>
        </w:rPr>
        <w:tab/>
        <w:t>InterDigital, Inc.</w:t>
      </w:r>
    </w:p>
    <w:p w14:paraId="50CFD177" w14:textId="77777777" w:rsidR="0085548C" w:rsidRDefault="0085548C" w:rsidP="0085548C">
      <w:r>
        <w:rPr>
          <w:rFonts w:ascii="Times New Roman" w:eastAsia="Times New Roman" w:hAnsi="Times New Roman"/>
        </w:rPr>
        <w:t>R1-2507648</w:t>
      </w:r>
      <w:r>
        <w:rPr>
          <w:rFonts w:ascii="Times New Roman" w:eastAsia="Times New Roman" w:hAnsi="Times New Roman"/>
        </w:rPr>
        <w:tab/>
        <w:t>Remaining issues for R19 AI/ML for NR air interface</w:t>
      </w:r>
      <w:r>
        <w:rPr>
          <w:rFonts w:ascii="Times New Roman" w:eastAsia="Times New Roman" w:hAnsi="Times New Roman"/>
        </w:rPr>
        <w:tab/>
        <w:t>Apple</w:t>
      </w:r>
    </w:p>
    <w:p w14:paraId="4FA39ED7" w14:textId="77777777" w:rsidR="0085548C" w:rsidRDefault="0085548C" w:rsidP="0085548C">
      <w:r>
        <w:rPr>
          <w:rFonts w:ascii="Times New Roman" w:eastAsia="Times New Roman" w:hAnsi="Times New Roman"/>
        </w:rPr>
        <w:t>R1-2507694</w:t>
      </w:r>
      <w:r>
        <w:rPr>
          <w:rFonts w:ascii="Times New Roman" w:eastAsia="Times New Roman" w:hAnsi="Times New Roman"/>
        </w:rPr>
        <w:tab/>
        <w:t>Maintenance on AI/ML for NR air interface</w:t>
      </w:r>
      <w:r>
        <w:rPr>
          <w:rFonts w:ascii="Times New Roman" w:eastAsia="Times New Roman" w:hAnsi="Times New Roman"/>
        </w:rPr>
        <w:tab/>
        <w:t>Qualcomm Incorporated</w:t>
      </w:r>
    </w:p>
    <w:p w14:paraId="53118B6D" w14:textId="77777777" w:rsidR="0085548C" w:rsidRDefault="0085548C" w:rsidP="0085548C">
      <w:r>
        <w:rPr>
          <w:rFonts w:ascii="Times New Roman" w:eastAsia="Times New Roman" w:hAnsi="Times New Roman"/>
        </w:rPr>
        <w:t>R1-2507774</w:t>
      </w:r>
      <w:r>
        <w:rPr>
          <w:rFonts w:ascii="Times New Roman" w:eastAsia="Times New Roman" w:hAnsi="Times New Roman"/>
        </w:rPr>
        <w:tab/>
        <w:t>Maintenance on AI/ML for NR Air Interface</w:t>
      </w:r>
      <w:r>
        <w:rPr>
          <w:rFonts w:ascii="Times New Roman" w:eastAsia="Times New Roman" w:hAnsi="Times New Roman"/>
        </w:rPr>
        <w:tab/>
        <w:t>Sharp</w:t>
      </w:r>
    </w:p>
    <w:p w14:paraId="631EAEF6" w14:textId="77777777" w:rsidR="0085548C" w:rsidRDefault="0085548C" w:rsidP="0085548C">
      <w:r>
        <w:rPr>
          <w:rFonts w:ascii="Times New Roman" w:eastAsia="Times New Roman" w:hAnsi="Times New Roman"/>
        </w:rPr>
        <w:t>R1-2507832</w:t>
      </w:r>
      <w:r>
        <w:rPr>
          <w:rFonts w:ascii="Times New Roman" w:eastAsia="Times New Roman" w:hAnsi="Times New Roman"/>
        </w:rPr>
        <w:tab/>
        <w:t>Remaining issues on AI/ML for air interface in Rel-19</w:t>
      </w:r>
      <w:r>
        <w:rPr>
          <w:rFonts w:ascii="Times New Roman" w:eastAsia="Times New Roman" w:hAnsi="Times New Roman"/>
        </w:rPr>
        <w:tab/>
      </w:r>
      <w:proofErr w:type="spellStart"/>
      <w:r>
        <w:rPr>
          <w:rFonts w:ascii="Times New Roman" w:eastAsia="Times New Roman" w:hAnsi="Times New Roman"/>
        </w:rPr>
        <w:t>Quectel</w:t>
      </w:r>
      <w:proofErr w:type="spellEnd"/>
    </w:p>
    <w:p w14:paraId="2B2AEF75" w14:textId="77777777" w:rsidR="0085548C" w:rsidRDefault="0085548C" w:rsidP="0085548C">
      <w:r>
        <w:rPr>
          <w:rFonts w:ascii="Times New Roman" w:eastAsia="Times New Roman" w:hAnsi="Times New Roman"/>
        </w:rPr>
        <w:t>R1-2507865</w:t>
      </w:r>
      <w:r>
        <w:rPr>
          <w:rFonts w:ascii="Times New Roman" w:eastAsia="Times New Roman" w:hAnsi="Times New Roman"/>
        </w:rPr>
        <w:tab/>
        <w:t>Remaining issues on AI PHY</w:t>
      </w:r>
      <w:r>
        <w:rPr>
          <w:rFonts w:ascii="Times New Roman" w:eastAsia="Times New Roman" w:hAnsi="Times New Roman"/>
        </w:rPr>
        <w:tab/>
      </w:r>
      <w:proofErr w:type="spellStart"/>
      <w:r>
        <w:rPr>
          <w:rFonts w:ascii="Times New Roman" w:eastAsia="Times New Roman" w:hAnsi="Times New Roman"/>
        </w:rPr>
        <w:t>ASUSTeK</w:t>
      </w:r>
      <w:proofErr w:type="spellEnd"/>
    </w:p>
    <w:p w14:paraId="02268594" w14:textId="77777777" w:rsidR="00D93CA5" w:rsidRDefault="00D93CA5" w:rsidP="00906478">
      <w:pPr>
        <w:rPr>
          <w:rFonts w:ascii="Times New Roman" w:eastAsia="DengXian" w:hAnsi="Times New Roman"/>
          <w:lang w:eastAsia="zh-CN"/>
        </w:rPr>
      </w:pPr>
    </w:p>
    <w:p w14:paraId="23F08DA2" w14:textId="77777777" w:rsidR="002F13DF" w:rsidRDefault="002F13DF" w:rsidP="002F13DF">
      <w:pPr>
        <w:pStyle w:val="Heading3"/>
        <w:rPr>
          <w:u w:val="single"/>
          <w:lang w:val="en-US"/>
        </w:rPr>
      </w:pPr>
      <w:r w:rsidRPr="002F13DF">
        <w:rPr>
          <w:u w:val="single"/>
          <w:lang w:val="en-US"/>
        </w:rPr>
        <w:t>Specification support for beam management</w:t>
      </w:r>
    </w:p>
    <w:p w14:paraId="7B81D37A" w14:textId="77777777" w:rsidR="00B82163" w:rsidRDefault="00B82163" w:rsidP="00B82163">
      <w:pPr>
        <w:rPr>
          <w:lang w:val="en-US" w:eastAsia="x-none"/>
        </w:rPr>
      </w:pPr>
    </w:p>
    <w:p w14:paraId="5529645D" w14:textId="62D3D56F" w:rsidR="00B82163" w:rsidRDefault="00B82163" w:rsidP="00B82163">
      <w:pPr>
        <w:rPr>
          <w:b/>
          <w:bCs/>
          <w:lang w:val="en-US" w:eastAsia="x-none"/>
        </w:rPr>
      </w:pPr>
      <w:r w:rsidRPr="00D72596">
        <w:rPr>
          <w:b/>
          <w:bCs/>
          <w:lang w:val="en-US" w:eastAsia="x-none"/>
        </w:rPr>
        <w:t>R</w:t>
      </w:r>
      <w:r w:rsidR="00255781" w:rsidRPr="00D72596">
        <w:rPr>
          <w:b/>
          <w:bCs/>
          <w:lang w:val="en-US" w:eastAsia="x-none"/>
        </w:rPr>
        <w:t>1</w:t>
      </w:r>
      <w:r w:rsidRPr="00D72596">
        <w:rPr>
          <w:b/>
          <w:bCs/>
          <w:lang w:val="en-US" w:eastAsia="x-none"/>
        </w:rPr>
        <w:t>-2507998</w:t>
      </w:r>
    </w:p>
    <w:p w14:paraId="7E59702C" w14:textId="77777777" w:rsidR="00D72596" w:rsidRPr="00D72596" w:rsidRDefault="00D72596" w:rsidP="00B82163">
      <w:pPr>
        <w:rPr>
          <w:b/>
          <w:bCs/>
          <w:lang w:val="en-US" w:eastAsia="x-none"/>
        </w:rPr>
      </w:pPr>
    </w:p>
    <w:p w14:paraId="2E7895E1" w14:textId="1601110F" w:rsidR="00255781" w:rsidRPr="00D72596" w:rsidRDefault="00D72596" w:rsidP="00255781">
      <w:pPr>
        <w:pStyle w:val="3GPPNormalText"/>
        <w:rPr>
          <w:rFonts w:eastAsia="SimHei"/>
          <w:b/>
          <w:bCs/>
          <w:iCs/>
          <w:color w:val="000000"/>
          <w:sz w:val="20"/>
          <w:szCs w:val="22"/>
        </w:rPr>
      </w:pPr>
      <w:r w:rsidRPr="00D72596">
        <w:rPr>
          <w:b/>
          <w:bCs/>
          <w:sz w:val="20"/>
          <w:szCs w:val="22"/>
          <w:highlight w:val="green"/>
        </w:rPr>
        <w:t>Agreement:</w:t>
      </w:r>
    </w:p>
    <w:p w14:paraId="631AA1CB" w14:textId="3194CFF4" w:rsidR="00255781" w:rsidRDefault="00D72596" w:rsidP="00255781">
      <w:pPr>
        <w:tabs>
          <w:tab w:val="right" w:pos="9638"/>
        </w:tabs>
        <w:spacing w:line="288" w:lineRule="auto"/>
        <w:jc w:val="both"/>
        <w:rPr>
          <w:rFonts w:eastAsia="SimSun"/>
          <w:lang w:eastAsia="zh-CN"/>
        </w:rPr>
      </w:pPr>
      <w:r>
        <w:rPr>
          <w:rFonts w:eastAsia="SimSun"/>
          <w:lang w:eastAsia="zh-CN"/>
        </w:rPr>
        <w:t>Th</w:t>
      </w:r>
      <w:r w:rsidR="00255781">
        <w:rPr>
          <w:rFonts w:eastAsia="SimSun"/>
          <w:lang w:eastAsia="zh-CN"/>
        </w:rPr>
        <w:t>e following TP for TS 38.214 Clause 5.2.1.4.3b</w:t>
      </w:r>
      <w:r>
        <w:rPr>
          <w:rFonts w:eastAsia="SimSun"/>
          <w:lang w:eastAsia="zh-CN"/>
        </w:rPr>
        <w:t xml:space="preserve"> is endorsed.</w:t>
      </w:r>
    </w:p>
    <w:p w14:paraId="0FBDC669" w14:textId="77777777" w:rsidR="00255781" w:rsidRDefault="00255781" w:rsidP="00255781">
      <w:pPr>
        <w:spacing w:beforeLines="50" w:before="120" w:line="288" w:lineRule="auto"/>
        <w:jc w:val="both"/>
        <w:rPr>
          <w:b/>
          <w:bCs/>
        </w:rPr>
      </w:pPr>
      <w:r>
        <w:rPr>
          <w:b/>
          <w:bCs/>
        </w:rPr>
        <w:lastRenderedPageBreak/>
        <w:t>Reason for change:</w:t>
      </w:r>
      <w:r>
        <w:t xml:space="preserve"> The slot of transmission occasion for monitoring is unclear for the linkage of the corresponding CSI report for inference.</w:t>
      </w:r>
    </w:p>
    <w:p w14:paraId="7E715F91" w14:textId="77777777" w:rsidR="00255781" w:rsidRDefault="00255781" w:rsidP="00255781">
      <w:pPr>
        <w:spacing w:line="288" w:lineRule="auto"/>
        <w:jc w:val="both"/>
        <w:rPr>
          <w:b/>
          <w:bCs/>
        </w:rPr>
      </w:pPr>
      <w:r>
        <w:rPr>
          <w:b/>
          <w:bCs/>
        </w:rPr>
        <w:t xml:space="preserve">Summary of change: </w:t>
      </w:r>
      <w:r>
        <w:t>Clarify the first slot of transmission occasion for monitoring is used for the linkage.</w:t>
      </w:r>
    </w:p>
    <w:p w14:paraId="5E6C2B12" w14:textId="77777777" w:rsidR="00255781" w:rsidRDefault="00255781" w:rsidP="00255781">
      <w:pPr>
        <w:spacing w:line="288" w:lineRule="auto"/>
        <w:jc w:val="both"/>
        <w:rPr>
          <w:b/>
          <w:bCs/>
        </w:rPr>
      </w:pPr>
      <w:r>
        <w:rPr>
          <w:b/>
          <w:bCs/>
        </w:rPr>
        <w:t>Consequences if not approved:</w:t>
      </w:r>
      <w:r>
        <w:t xml:space="preserve"> gNB and UE may have different understanding on the linkage.</w:t>
      </w:r>
    </w:p>
    <w:tbl>
      <w:tblPr>
        <w:tblStyle w:val="TableGrid"/>
        <w:tblW w:w="0" w:type="auto"/>
        <w:tblLook w:val="04A0" w:firstRow="1" w:lastRow="0" w:firstColumn="1" w:lastColumn="0" w:noHBand="0" w:noVBand="1"/>
      </w:tblPr>
      <w:tblGrid>
        <w:gridCol w:w="9530"/>
      </w:tblGrid>
      <w:tr w:rsidR="00255781" w14:paraId="21D11CDB" w14:textId="77777777" w:rsidTr="00DD3995">
        <w:trPr>
          <w:trHeight w:val="2542"/>
        </w:trPr>
        <w:tc>
          <w:tcPr>
            <w:tcW w:w="9530" w:type="dxa"/>
          </w:tcPr>
          <w:p w14:paraId="76BD32DE" w14:textId="77777777" w:rsidR="00255781" w:rsidRDefault="00255781" w:rsidP="00DD3995">
            <w:pPr>
              <w:keepNext/>
              <w:keepLines/>
              <w:spacing w:before="120"/>
              <w:ind w:left="1701" w:hanging="1701"/>
              <w:outlineLvl w:val="4"/>
              <w:rPr>
                <w:rFonts w:ascii="Arial" w:eastAsia="SimSun" w:hAnsi="Arial"/>
                <w:color w:val="000000"/>
                <w:sz w:val="22"/>
                <w:lang w:val="en-US" w:eastAsia="zh-CN"/>
              </w:rPr>
            </w:pPr>
            <w:r>
              <w:rPr>
                <w:rFonts w:ascii="Arial" w:eastAsia="SimSun" w:hAnsi="Arial" w:hint="eastAsia"/>
                <w:color w:val="000000"/>
                <w:sz w:val="22"/>
                <w:lang w:val="en-US" w:eastAsia="zh-CN"/>
              </w:rPr>
              <w:t>T</w:t>
            </w:r>
            <w:r>
              <w:rPr>
                <w:rFonts w:ascii="Arial" w:eastAsia="SimSun" w:hAnsi="Arial"/>
                <w:color w:val="000000"/>
                <w:sz w:val="22"/>
                <w:lang w:val="en-US" w:eastAsia="zh-CN"/>
              </w:rPr>
              <w:t>S 38.214 Clause 5.2.1.4.3b</w:t>
            </w:r>
            <w:r>
              <w:rPr>
                <w:rFonts w:ascii="Arial" w:eastAsia="SimSun" w:hAnsi="Arial"/>
                <w:color w:val="000000"/>
                <w:sz w:val="22"/>
                <w:lang w:val="en-US" w:eastAsia="zh-CN"/>
              </w:rPr>
              <w:tab/>
              <w:t>RS-PAI Reporting</w:t>
            </w:r>
          </w:p>
          <w:p w14:paraId="53556CFA" w14:textId="77777777" w:rsidR="00255781" w:rsidRDefault="00255781" w:rsidP="00DD3995">
            <w:pPr>
              <w:rPr>
                <w:rFonts w:eastAsia="SimSun"/>
                <w:color w:val="C00000"/>
                <w:lang w:eastAsia="zh-CN"/>
              </w:rPr>
            </w:pPr>
            <w:r>
              <w:rPr>
                <w:rFonts w:eastAsia="SimSun" w:hint="eastAsia"/>
                <w:color w:val="C00000"/>
                <w:lang w:eastAsia="zh-CN"/>
              </w:rPr>
              <w:t>&lt;</w:t>
            </w:r>
            <w:r>
              <w:rPr>
                <w:rFonts w:eastAsia="SimSun"/>
                <w:color w:val="C00000"/>
                <w:lang w:eastAsia="zh-CN"/>
              </w:rPr>
              <w:t>omitted texts&gt;</w:t>
            </w:r>
          </w:p>
          <w:p w14:paraId="0F429641" w14:textId="77777777" w:rsidR="00255781" w:rsidRDefault="00255781" w:rsidP="00DD3995">
            <w:pPr>
              <w:ind w:left="851" w:hanging="284"/>
              <w:jc w:val="both"/>
              <w:rPr>
                <w:rFonts w:eastAsia="SimSun"/>
                <w:lang w:val="en-US"/>
              </w:rPr>
            </w:pPr>
            <w:r>
              <w:rPr>
                <w:rFonts w:eastAsia="Microsoft YaHei"/>
                <w:lang w:val="en-US"/>
              </w:rPr>
              <w:t>-</w:t>
            </w:r>
            <w:r>
              <w:rPr>
                <w:rFonts w:eastAsia="Microsoft YaHei"/>
                <w:lang w:val="en-US"/>
              </w:rPr>
              <w:tab/>
            </w:r>
            <w:r>
              <w:rPr>
                <w:rFonts w:eastAsia="SimSun"/>
                <w:lang w:val="en-US"/>
              </w:rPr>
              <w:t xml:space="preserve">check a </w:t>
            </w:r>
            <w:proofErr w:type="gramStart"/>
            <w:r>
              <w:rPr>
                <w:rFonts w:eastAsia="SimSun"/>
                <w:lang w:val="en-US"/>
              </w:rPr>
              <w:t>condition :</w:t>
            </w:r>
            <w:proofErr w:type="gramEnd"/>
            <w:r>
              <w:rPr>
                <w:rFonts w:eastAsia="SimSun"/>
                <w:lang w:val="en-US"/>
              </w:rPr>
              <w:t xml:space="preserve"> </w:t>
            </w:r>
          </w:p>
          <w:p w14:paraId="088AF084" w14:textId="77777777" w:rsidR="00255781" w:rsidRDefault="00255781" w:rsidP="00DD3995">
            <w:pPr>
              <w:ind w:left="1135" w:hanging="284"/>
              <w:jc w:val="both"/>
              <w:rPr>
                <w:rFonts w:eastAsia="SimSun"/>
                <w:lang w:val="en-US"/>
              </w:rPr>
            </w:pPr>
            <w:r>
              <w:rPr>
                <w:rFonts w:eastAsia="Microsoft YaHei"/>
                <w:lang w:val="en-US"/>
              </w:rPr>
              <w:t>-</w:t>
            </w:r>
            <w:r>
              <w:rPr>
                <w:rFonts w:eastAsia="Microsoft YaHei"/>
                <w:lang w:val="en-US"/>
              </w:rPr>
              <w:tab/>
              <w:t xml:space="preserve">for the </w:t>
            </w:r>
            <w:r>
              <w:rPr>
                <w:rFonts w:eastAsia="SimSun"/>
              </w:rPr>
              <w:t xml:space="preserve">transmission occasion </w:t>
            </w:r>
            <w:r>
              <w:rPr>
                <w:rFonts w:eastAsia="SimSun"/>
                <w:lang w:val="en-US"/>
              </w:rPr>
              <w:t>of the second CSI Reporting Setting</w:t>
            </w:r>
            <w:r>
              <w:rPr>
                <w:rFonts w:eastAsia="SimSun"/>
              </w:rPr>
              <w:t xml:space="preserve">, there is a linked </w:t>
            </w:r>
            <w:r>
              <w:rPr>
                <w:rFonts w:eastAsia="SimSun"/>
                <w:lang w:val="en-US"/>
              </w:rPr>
              <w:t>report of the first CSI Reporting Setting</w:t>
            </w:r>
            <w:r>
              <w:rPr>
                <w:rFonts w:eastAsia="SimSun"/>
              </w:rPr>
              <w:t>. W</w:t>
            </w:r>
            <w:r>
              <w:rPr>
                <w:rFonts w:eastAsia="SimSun"/>
                <w:lang w:val="en-US"/>
              </w:rPr>
              <w:t xml:space="preserve">hen </w:t>
            </w:r>
            <w:r>
              <w:rPr>
                <w:rFonts w:eastAsia="SimSun"/>
                <w:i/>
                <w:iCs/>
                <w:lang w:val="en-US"/>
              </w:rPr>
              <w:t>nroftimeinstance-r19</w:t>
            </w:r>
            <w:r>
              <w:rPr>
                <w:rFonts w:eastAsia="SimSun"/>
                <w:lang w:val="en-US"/>
              </w:rPr>
              <w:t xml:space="preserve"> is not configured in the first Reporting Setting, the linking is determined if CSI reference resource of a report of the first CSI Reporting Setting has a minimal slot offset, no larger than 64 slots, from the </w:t>
            </w:r>
            <w:r>
              <w:rPr>
                <w:rFonts w:eastAsia="SimSun"/>
                <w:color w:val="C00000"/>
                <w:lang w:val="en-US"/>
              </w:rPr>
              <w:t>first</w:t>
            </w:r>
            <w:r>
              <w:rPr>
                <w:rFonts w:eastAsia="SimSun"/>
                <w:lang w:val="en-US"/>
              </w:rPr>
              <w:t xml:space="preserve"> slot of the transmission occasion </w:t>
            </w:r>
            <w:r>
              <w:rPr>
                <w:rFonts w:eastAsia="SimSun"/>
              </w:rPr>
              <w:t xml:space="preserve">of the corresponding Resource Set for channel measurement of the </w:t>
            </w:r>
            <w:r>
              <w:rPr>
                <w:rFonts w:eastAsia="SimSun"/>
                <w:lang w:val="en-US"/>
              </w:rPr>
              <w:t xml:space="preserve">second CSI Reporting Setting. When </w:t>
            </w:r>
            <w:r>
              <w:rPr>
                <w:rFonts w:eastAsia="SimSun"/>
                <w:i/>
                <w:iCs/>
                <w:lang w:val="en-US"/>
              </w:rPr>
              <w:t>nroftimeinstance-r19</w:t>
            </w:r>
            <w:r>
              <w:rPr>
                <w:rFonts w:eastAsia="SimSun"/>
                <w:lang w:val="en-US"/>
              </w:rPr>
              <w:t xml:space="preserve"> is configured in the first Reporting Setting, </w:t>
            </w:r>
            <w:r>
              <w:rPr>
                <w:rFonts w:eastAsia="SimSun"/>
                <w:i/>
                <w:iCs/>
                <w:lang w:val="en-US"/>
              </w:rPr>
              <w:t>timeinstanceformonitoring-r19</w:t>
            </w:r>
            <w:r>
              <w:rPr>
                <w:rFonts w:eastAsia="SimSun"/>
                <w:lang w:val="en-US"/>
              </w:rPr>
              <w:t xml:space="preserve"> configured in the second CSI Reporting Setting indicates the </w:t>
            </w:r>
            <w:r>
              <w:rPr>
                <w:rFonts w:eastAsia="SimSun"/>
                <w:i/>
                <w:iCs/>
                <w:lang w:val="en-US"/>
              </w:rPr>
              <w:t>timeinstanceformonitoring-r19</w:t>
            </w:r>
            <w:r>
              <w:rPr>
                <w:rFonts w:eastAsia="SimSun"/>
                <w:lang w:val="en-US"/>
              </w:rPr>
              <w:t>-th</w:t>
            </w:r>
            <w:r>
              <w:rPr>
                <w:rFonts w:eastAsia="SimSun"/>
                <w:i/>
                <w:iCs/>
                <w:lang w:val="en-US"/>
              </w:rPr>
              <w:t xml:space="preserve"> </w:t>
            </w:r>
            <w:r>
              <w:rPr>
                <w:rFonts w:eastAsia="SimSun"/>
                <w:lang w:val="en-US"/>
              </w:rPr>
              <w:t xml:space="preserve">time instance among </w:t>
            </w:r>
            <w:r>
              <w:rPr>
                <w:rFonts w:eastAsia="SimSun"/>
                <w:i/>
                <w:iCs/>
                <w:lang w:val="en-US"/>
              </w:rPr>
              <w:t>nroftimeinstance-r19</w:t>
            </w:r>
            <w:r>
              <w:rPr>
                <w:rFonts w:eastAsia="SimSun"/>
                <w:lang w:val="en-US"/>
              </w:rPr>
              <w:t xml:space="preserve"> time instance(s), and the linking is determined if the slot corresponding to the time instance indicated by </w:t>
            </w:r>
            <w:r>
              <w:rPr>
                <w:rFonts w:eastAsia="SimSun"/>
                <w:i/>
                <w:iCs/>
                <w:lang w:val="en-US"/>
              </w:rPr>
              <w:t>timeinstanceformonitoring-r19</w:t>
            </w:r>
            <w:r>
              <w:rPr>
                <w:rFonts w:eastAsia="SimSun"/>
                <w:lang w:val="en-US"/>
              </w:rPr>
              <w:t xml:space="preserve"> of a report of the first CSI Reporting Setting has a minimal slot offset, no larger than 64 slots, from the </w:t>
            </w:r>
            <w:r>
              <w:rPr>
                <w:rFonts w:eastAsia="SimSun"/>
                <w:color w:val="C00000"/>
                <w:lang w:val="en-US"/>
              </w:rPr>
              <w:t>first</w:t>
            </w:r>
            <w:r>
              <w:rPr>
                <w:rFonts w:eastAsia="SimSun"/>
                <w:lang w:val="en-US"/>
              </w:rPr>
              <w:t xml:space="preserve"> slot of the transmission occasion </w:t>
            </w:r>
            <w:r>
              <w:rPr>
                <w:rFonts w:eastAsia="SimSun"/>
              </w:rPr>
              <w:t xml:space="preserve">of the corresponding Resource Set for channel measurement of the </w:t>
            </w:r>
            <w:r>
              <w:rPr>
                <w:rFonts w:eastAsia="SimSun"/>
                <w:lang w:val="en-US"/>
              </w:rPr>
              <w:t>second CSI Reporting Setting;</w:t>
            </w:r>
          </w:p>
          <w:p w14:paraId="5539B492" w14:textId="77777777" w:rsidR="00255781" w:rsidRDefault="00255781" w:rsidP="00DD3995">
            <w:pPr>
              <w:jc w:val="both"/>
              <w:rPr>
                <w:rFonts w:eastAsia="SimSun"/>
                <w:color w:val="C00000"/>
                <w:lang w:eastAsia="zh-CN"/>
              </w:rPr>
            </w:pPr>
            <w:r>
              <w:rPr>
                <w:rFonts w:eastAsia="SimSun" w:hint="eastAsia"/>
                <w:color w:val="C00000"/>
                <w:lang w:eastAsia="zh-CN"/>
              </w:rPr>
              <w:t>&lt;</w:t>
            </w:r>
            <w:r>
              <w:rPr>
                <w:rFonts w:eastAsia="SimSun"/>
                <w:color w:val="C00000"/>
                <w:lang w:eastAsia="zh-CN"/>
              </w:rPr>
              <w:t>omitted texts&gt;</w:t>
            </w:r>
          </w:p>
        </w:tc>
      </w:tr>
    </w:tbl>
    <w:p w14:paraId="6E4CD2E6" w14:textId="77777777" w:rsidR="00255781" w:rsidRDefault="00255781" w:rsidP="00255781">
      <w:pPr>
        <w:spacing w:afterLines="50" w:after="120"/>
        <w:jc w:val="both"/>
        <w:rPr>
          <w:rFonts w:eastAsia="SimSun" w:cs="Calibri"/>
          <w:bCs/>
          <w:lang w:val="en-US" w:eastAsia="zh-CN"/>
        </w:rPr>
      </w:pPr>
    </w:p>
    <w:p w14:paraId="5C8B858B" w14:textId="77777777" w:rsidR="002C6684" w:rsidRPr="000F418B" w:rsidRDefault="002C6684" w:rsidP="002C6684">
      <w:pPr>
        <w:spacing w:afterLines="50" w:after="120"/>
        <w:jc w:val="both"/>
        <w:rPr>
          <w:rFonts w:eastAsia="SimSun" w:cs="Calibri"/>
          <w:bCs/>
          <w:lang w:val="en-US" w:eastAsia="zh-CN"/>
        </w:rPr>
      </w:pPr>
    </w:p>
    <w:p w14:paraId="6F8F16B6" w14:textId="587DE750" w:rsidR="002C6684" w:rsidRPr="00D72596" w:rsidRDefault="00D72596" w:rsidP="002C6684">
      <w:pPr>
        <w:pStyle w:val="3GPPNormalText"/>
        <w:rPr>
          <w:rFonts w:eastAsia="SimHei"/>
          <w:b/>
          <w:bCs/>
          <w:iCs/>
          <w:color w:val="000000"/>
          <w:sz w:val="20"/>
          <w:szCs w:val="22"/>
        </w:rPr>
      </w:pPr>
      <w:r w:rsidRPr="00D72596">
        <w:rPr>
          <w:b/>
          <w:bCs/>
          <w:sz w:val="20"/>
          <w:szCs w:val="22"/>
          <w:highlight w:val="green"/>
        </w:rPr>
        <w:t>Agreement:</w:t>
      </w:r>
    </w:p>
    <w:p w14:paraId="5F672F90" w14:textId="7BC48547" w:rsidR="002C6684" w:rsidRDefault="00D72596" w:rsidP="002C6684">
      <w:pPr>
        <w:spacing w:line="288" w:lineRule="auto"/>
        <w:jc w:val="both"/>
        <w:rPr>
          <w:rFonts w:eastAsia="SimHei"/>
          <w:bCs/>
          <w:iCs/>
          <w:color w:val="000000"/>
          <w:lang w:val="en-US" w:eastAsia="zh-CN"/>
        </w:rPr>
      </w:pPr>
      <w:r>
        <w:rPr>
          <w:rFonts w:eastAsia="SimHei"/>
          <w:bCs/>
          <w:iCs/>
          <w:color w:val="000000"/>
          <w:lang w:val="en-US" w:eastAsia="zh-CN"/>
        </w:rPr>
        <w:t>T</w:t>
      </w:r>
      <w:r w:rsidR="002C6684">
        <w:rPr>
          <w:rFonts w:eastAsia="SimHei"/>
          <w:bCs/>
          <w:iCs/>
          <w:color w:val="000000"/>
          <w:lang w:val="en-US" w:eastAsia="zh-CN"/>
        </w:rPr>
        <w:t xml:space="preserve">he following TP for 38.214 </w:t>
      </w:r>
      <w:r w:rsidR="002C6684" w:rsidRPr="00036367">
        <w:rPr>
          <w:rFonts w:eastAsia="SimHei"/>
          <w:bCs/>
          <w:iCs/>
          <w:color w:val="000000"/>
          <w:lang w:val="en-US" w:eastAsia="zh-CN"/>
        </w:rPr>
        <w:t xml:space="preserve">Clause </w:t>
      </w:r>
      <w:r w:rsidR="002C6684">
        <w:rPr>
          <w:rFonts w:eastAsia="SimHei"/>
          <w:bCs/>
          <w:iCs/>
          <w:color w:val="000000"/>
          <w:lang w:val="en-US" w:eastAsia="zh-CN"/>
        </w:rPr>
        <w:t>6</w:t>
      </w:r>
      <w:r w:rsidR="002C6684" w:rsidRPr="00036367">
        <w:rPr>
          <w:rFonts w:eastAsia="SimHei"/>
          <w:bCs/>
          <w:iCs/>
          <w:color w:val="000000"/>
          <w:lang w:val="en-US" w:eastAsia="zh-CN"/>
        </w:rPr>
        <w:t>.2.1.3</w:t>
      </w:r>
      <w:r>
        <w:rPr>
          <w:rFonts w:eastAsia="SimHei"/>
          <w:bCs/>
          <w:iCs/>
          <w:color w:val="000000"/>
          <w:lang w:val="en-US" w:eastAsia="zh-CN"/>
        </w:rPr>
        <w:t xml:space="preserve"> is endorsed</w:t>
      </w:r>
      <w:r w:rsidR="002C6684">
        <w:rPr>
          <w:rFonts w:eastAsia="SimHei"/>
          <w:bCs/>
          <w:iCs/>
          <w:color w:val="000000"/>
          <w:lang w:val="en-US" w:eastAsia="zh-CN"/>
        </w:rPr>
        <w:t>.</w:t>
      </w:r>
    </w:p>
    <w:p w14:paraId="14989370" w14:textId="77777777" w:rsidR="002C6684" w:rsidRPr="009C2AC2" w:rsidRDefault="002C6684" w:rsidP="002C6684">
      <w:pPr>
        <w:spacing w:beforeLines="50" w:before="120" w:line="288" w:lineRule="auto"/>
        <w:jc w:val="both"/>
        <w:rPr>
          <w:b/>
          <w:bCs/>
        </w:rPr>
      </w:pPr>
      <w:r w:rsidRPr="00CD3411">
        <w:rPr>
          <w:b/>
          <w:bCs/>
        </w:rPr>
        <w:t>Reason for change:</w:t>
      </w:r>
      <w:r w:rsidRPr="00CD3411">
        <w:t xml:space="preserve"> P-CRI/P-SSBRI/RS-PAI/P-L1-RSRP is missing in the </w:t>
      </w:r>
      <w:r w:rsidRPr="009E5D54">
        <w:t>prioritization rules between a transmission of SRS and transmissi</w:t>
      </w:r>
      <w:r w:rsidRPr="009C2AC2">
        <w:t>on of a physical signal/channel.</w:t>
      </w:r>
    </w:p>
    <w:p w14:paraId="3C5CE749" w14:textId="77777777" w:rsidR="002C6684" w:rsidRPr="009C2AC2" w:rsidRDefault="002C6684" w:rsidP="002C6684">
      <w:pPr>
        <w:spacing w:line="288" w:lineRule="auto"/>
        <w:jc w:val="both"/>
        <w:rPr>
          <w:b/>
          <w:bCs/>
        </w:rPr>
      </w:pPr>
      <w:r w:rsidRPr="009C2AC2">
        <w:rPr>
          <w:b/>
          <w:bCs/>
        </w:rPr>
        <w:t>Summary of change</w:t>
      </w:r>
      <w:r w:rsidRPr="009C2AC2">
        <w:t>: Add</w:t>
      </w:r>
      <w:r w:rsidRPr="009C2AC2">
        <w:rPr>
          <w:b/>
          <w:bCs/>
        </w:rPr>
        <w:t xml:space="preserve"> </w:t>
      </w:r>
      <w:r w:rsidRPr="009C2AC2">
        <w:t>P-CRI/P-SSBRI/RS-PAI/P-L1-RSRP in the prioritization rules.</w:t>
      </w:r>
    </w:p>
    <w:p w14:paraId="5321ACD1" w14:textId="77777777" w:rsidR="002C6684" w:rsidRDefault="002C6684" w:rsidP="002C6684">
      <w:pPr>
        <w:spacing w:line="288" w:lineRule="auto"/>
        <w:jc w:val="both"/>
        <w:rPr>
          <w:rFonts w:eastAsia="SimSun" w:cs="Times"/>
          <w:b/>
          <w:bCs/>
          <w:lang w:eastAsia="zh-CN"/>
        </w:rPr>
      </w:pPr>
      <w:r w:rsidRPr="009C2AC2">
        <w:rPr>
          <w:b/>
          <w:bCs/>
        </w:rPr>
        <w:t>Consequences if not approved:</w:t>
      </w:r>
      <w:r w:rsidRPr="009C2AC2">
        <w:t xml:space="preserve"> the pri</w:t>
      </w:r>
      <w:r w:rsidRPr="009E5D54">
        <w:t>oritization rules bet</w:t>
      </w:r>
      <w:r w:rsidRPr="009C2AC2">
        <w:t>ween a transmission of SRS and transmission of a physical signal/channel with P-CRI/P-SSBRI/RS-PAI/P-L1-RSRP is unclear.</w:t>
      </w:r>
    </w:p>
    <w:tbl>
      <w:tblPr>
        <w:tblStyle w:val="TableGrid"/>
        <w:tblW w:w="0" w:type="auto"/>
        <w:tblLook w:val="04A0" w:firstRow="1" w:lastRow="0" w:firstColumn="1" w:lastColumn="0" w:noHBand="0" w:noVBand="1"/>
      </w:tblPr>
      <w:tblGrid>
        <w:gridCol w:w="9493"/>
      </w:tblGrid>
      <w:tr w:rsidR="002C6684" w14:paraId="1C68641B" w14:textId="77777777" w:rsidTr="00DD3995">
        <w:tc>
          <w:tcPr>
            <w:tcW w:w="9493" w:type="dxa"/>
          </w:tcPr>
          <w:p w14:paraId="4DEFAAD6" w14:textId="77777777" w:rsidR="002C6684" w:rsidRPr="003471E5" w:rsidRDefault="002C6684" w:rsidP="00DD3995">
            <w:pPr>
              <w:pStyle w:val="0Maintext"/>
              <w:spacing w:before="120" w:line="240" w:lineRule="auto"/>
              <w:ind w:firstLine="0"/>
              <w:rPr>
                <w:b/>
                <w:bCs/>
              </w:rPr>
            </w:pPr>
            <w:r w:rsidRPr="003471E5">
              <w:rPr>
                <w:b/>
                <w:bCs/>
              </w:rPr>
              <w:t>6.2.1.3</w:t>
            </w:r>
            <w:r w:rsidRPr="003471E5">
              <w:rPr>
                <w:b/>
                <w:bCs/>
              </w:rPr>
              <w:tab/>
              <w:t>UE sounding procedure between component carriers</w:t>
            </w:r>
          </w:p>
          <w:p w14:paraId="7E79B692" w14:textId="77777777" w:rsidR="002C6684" w:rsidRPr="003471E5" w:rsidRDefault="002C6684" w:rsidP="00DD3995">
            <w:pPr>
              <w:pStyle w:val="0Maintext"/>
              <w:spacing w:before="120" w:after="120" w:afterAutospacing="0" w:line="240" w:lineRule="auto"/>
              <w:ind w:firstLine="0"/>
              <w:jc w:val="center"/>
              <w:rPr>
                <w:color w:val="C00000"/>
              </w:rPr>
            </w:pPr>
            <w:r w:rsidRPr="003471E5">
              <w:rPr>
                <w:color w:val="C00000"/>
              </w:rPr>
              <w:t>&lt;omitted text&gt;</w:t>
            </w:r>
          </w:p>
          <w:p w14:paraId="1E5DEF49" w14:textId="77777777" w:rsidR="002C6684" w:rsidRDefault="002C6684" w:rsidP="00DD3995">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14B17AE5" w14:textId="77777777" w:rsidR="002C6684" w:rsidRDefault="002C6684" w:rsidP="00DD3995">
            <w:pPr>
              <w:pStyle w:val="B1"/>
              <w:spacing w:before="120" w:after="120"/>
            </w:pPr>
            <w:r>
              <w:t>-</w:t>
            </w:r>
            <w:r>
              <w:tab/>
              <w:t xml:space="preserve">the UE shall not transmit SRS whenever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w:t>
            </w:r>
            <w:r w:rsidRPr="005B448B">
              <w:rPr>
                <w:color w:val="C00000"/>
                <w:lang w:eastAsia="zh-CN"/>
              </w:rPr>
              <w:t>/RS-PAI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77C45F95" w14:textId="77777777" w:rsidR="002C6684" w:rsidRDefault="002C6684" w:rsidP="00DD3995">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4393C067" w14:textId="77777777" w:rsidR="002C6684" w:rsidRDefault="002C6684" w:rsidP="00DD3995">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16491134" w14:textId="77777777" w:rsidR="002C6684" w:rsidRDefault="002C6684" w:rsidP="00DD3995">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lastRenderedPageBreak/>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0C25ACF1" w14:textId="77777777" w:rsidR="002C6684" w:rsidRPr="003471E5" w:rsidRDefault="002C6684" w:rsidP="00DD3995">
            <w:pPr>
              <w:pStyle w:val="0Maintext"/>
              <w:spacing w:before="120" w:after="120" w:afterAutospacing="0" w:line="240" w:lineRule="auto"/>
              <w:ind w:firstLine="0"/>
              <w:jc w:val="center"/>
              <w:rPr>
                <w:color w:val="C00000"/>
              </w:rPr>
            </w:pPr>
            <w:r w:rsidRPr="003471E5">
              <w:rPr>
                <w:color w:val="C00000"/>
              </w:rPr>
              <w:t>&lt;omitted text&gt;</w:t>
            </w:r>
          </w:p>
        </w:tc>
      </w:tr>
    </w:tbl>
    <w:p w14:paraId="6BD52F61" w14:textId="77777777" w:rsidR="002C6684" w:rsidRDefault="002C6684" w:rsidP="002C6684">
      <w:pPr>
        <w:pStyle w:val="0Maintext"/>
        <w:spacing w:after="120" w:afterAutospacing="0" w:line="240" w:lineRule="auto"/>
        <w:ind w:firstLine="0"/>
      </w:pPr>
    </w:p>
    <w:p w14:paraId="3EDCAE78" w14:textId="77777777" w:rsidR="00432311" w:rsidRDefault="00432311" w:rsidP="00432311">
      <w:pPr>
        <w:pStyle w:val="0Maintext"/>
        <w:spacing w:after="120" w:afterAutospacing="0" w:line="240" w:lineRule="auto"/>
        <w:ind w:firstLine="0"/>
      </w:pPr>
    </w:p>
    <w:p w14:paraId="331DF807" w14:textId="06E54A9F" w:rsidR="00432311" w:rsidRPr="00D72596" w:rsidRDefault="00D72596" w:rsidP="00432311">
      <w:pPr>
        <w:pStyle w:val="3GPPNormalText"/>
        <w:rPr>
          <w:rFonts w:eastAsia="SimHei"/>
          <w:b/>
          <w:bCs/>
          <w:iCs/>
          <w:color w:val="000000"/>
          <w:sz w:val="20"/>
          <w:szCs w:val="22"/>
        </w:rPr>
      </w:pPr>
      <w:r w:rsidRPr="00D72596">
        <w:rPr>
          <w:b/>
          <w:bCs/>
          <w:sz w:val="20"/>
          <w:szCs w:val="22"/>
          <w:highlight w:val="green"/>
        </w:rPr>
        <w:t>Agreement:</w:t>
      </w:r>
    </w:p>
    <w:p w14:paraId="1FC0F47E" w14:textId="4AFC0568" w:rsidR="00432311" w:rsidRDefault="00D72596" w:rsidP="00432311">
      <w:pPr>
        <w:pStyle w:val="0Maintext"/>
        <w:spacing w:after="120" w:afterAutospacing="0" w:line="240" w:lineRule="auto"/>
        <w:ind w:firstLine="0"/>
        <w:rPr>
          <w:rFonts w:eastAsia="SimHei" w:cs="Times New Roman"/>
          <w:bCs/>
          <w:iCs/>
          <w:color w:val="000000"/>
          <w:lang w:eastAsia="zh-CN"/>
        </w:rPr>
      </w:pPr>
      <w:r>
        <w:rPr>
          <w:rFonts w:eastAsia="SimHei" w:cs="Times New Roman"/>
          <w:bCs/>
          <w:iCs/>
          <w:color w:val="000000"/>
          <w:lang w:eastAsia="zh-CN"/>
        </w:rPr>
        <w:t>T</w:t>
      </w:r>
      <w:r w:rsidR="00432311">
        <w:rPr>
          <w:rFonts w:eastAsia="SimHei" w:cs="Times New Roman"/>
          <w:bCs/>
          <w:iCs/>
          <w:color w:val="000000"/>
          <w:lang w:eastAsia="zh-CN"/>
        </w:rPr>
        <w:t xml:space="preserve">he following TP for 38.214 </w:t>
      </w:r>
      <w:r w:rsidR="00432311" w:rsidRPr="00036367">
        <w:rPr>
          <w:rFonts w:eastAsia="SimHei"/>
          <w:bCs/>
          <w:iCs/>
          <w:color w:val="000000"/>
          <w:lang w:eastAsia="zh-CN"/>
        </w:rPr>
        <w:t xml:space="preserve">Clause </w:t>
      </w:r>
      <w:r w:rsidR="00432311">
        <w:rPr>
          <w:rFonts w:eastAsia="SimHei"/>
          <w:bCs/>
          <w:iCs/>
          <w:color w:val="000000"/>
          <w:lang w:eastAsia="zh-CN"/>
        </w:rPr>
        <w:t>6</w:t>
      </w:r>
      <w:r w:rsidR="00432311" w:rsidRPr="00036367">
        <w:rPr>
          <w:rFonts w:eastAsia="SimHei"/>
          <w:bCs/>
          <w:iCs/>
          <w:color w:val="000000"/>
          <w:lang w:eastAsia="zh-CN"/>
        </w:rPr>
        <w:t>.2.1</w:t>
      </w:r>
      <w:r>
        <w:rPr>
          <w:rFonts w:eastAsia="SimHei" w:cs="Times New Roman"/>
          <w:bCs/>
          <w:iCs/>
          <w:color w:val="000000"/>
          <w:lang w:eastAsia="zh-CN"/>
        </w:rPr>
        <w:t xml:space="preserve"> is endorsed.</w:t>
      </w:r>
    </w:p>
    <w:p w14:paraId="48705858" w14:textId="77777777" w:rsidR="00432311" w:rsidRPr="009C2AC2" w:rsidRDefault="00432311" w:rsidP="00432311">
      <w:pPr>
        <w:spacing w:beforeLines="50" w:before="120" w:line="288" w:lineRule="auto"/>
        <w:jc w:val="both"/>
        <w:rPr>
          <w:b/>
          <w:bCs/>
        </w:rPr>
      </w:pPr>
      <w:r w:rsidRPr="00CD3411">
        <w:rPr>
          <w:b/>
          <w:bCs/>
        </w:rPr>
        <w:t>Reason for change:</w:t>
      </w:r>
      <w:r w:rsidRPr="00CD3411">
        <w:t xml:space="preserve"> P-CRI/P-SSBRI/RS-PAI/P-L1-RSRP is missing in the </w:t>
      </w:r>
      <w:r>
        <w:t>collision handling</w:t>
      </w:r>
      <w:r w:rsidRPr="009E5D54">
        <w:t xml:space="preserve"> </w:t>
      </w:r>
      <w:r>
        <w:t xml:space="preserve">procedure </w:t>
      </w:r>
      <w:r w:rsidRPr="009E5D54">
        <w:t>between a transmission of SRS and transmissi</w:t>
      </w:r>
      <w:r w:rsidRPr="009C2AC2">
        <w:t>on of a physical signal/channel.</w:t>
      </w:r>
    </w:p>
    <w:p w14:paraId="18FA0841" w14:textId="77777777" w:rsidR="00432311" w:rsidRPr="009C2AC2" w:rsidRDefault="00432311" w:rsidP="00432311">
      <w:pPr>
        <w:spacing w:line="288" w:lineRule="auto"/>
        <w:jc w:val="both"/>
        <w:rPr>
          <w:b/>
          <w:bCs/>
        </w:rPr>
      </w:pPr>
      <w:r w:rsidRPr="009C2AC2">
        <w:rPr>
          <w:b/>
          <w:bCs/>
        </w:rPr>
        <w:t>Summary of change</w:t>
      </w:r>
      <w:r w:rsidRPr="009C2AC2">
        <w:t>: Add</w:t>
      </w:r>
      <w:r w:rsidRPr="009C2AC2">
        <w:rPr>
          <w:b/>
          <w:bCs/>
        </w:rPr>
        <w:t xml:space="preserve"> </w:t>
      </w:r>
      <w:r w:rsidRPr="009C2AC2">
        <w:t xml:space="preserve">P-CRI/P-SSBRI/RS-PAI/P-L1-RSRP in the </w:t>
      </w:r>
      <w:r>
        <w:t>collision handling procedure</w:t>
      </w:r>
      <w:r w:rsidRPr="009C2AC2">
        <w:t>.</w:t>
      </w:r>
    </w:p>
    <w:p w14:paraId="4B1B68C0" w14:textId="77777777" w:rsidR="00432311" w:rsidRDefault="00432311" w:rsidP="00432311">
      <w:pPr>
        <w:spacing w:line="288" w:lineRule="auto"/>
        <w:jc w:val="both"/>
        <w:rPr>
          <w:rFonts w:eastAsia="SimSun" w:cs="Times"/>
          <w:b/>
          <w:bCs/>
          <w:lang w:eastAsia="zh-CN"/>
        </w:rPr>
      </w:pPr>
      <w:r w:rsidRPr="009C2AC2">
        <w:rPr>
          <w:b/>
          <w:bCs/>
        </w:rPr>
        <w:t>Consequences if not approved:</w:t>
      </w:r>
      <w:r w:rsidRPr="009C2AC2">
        <w:t xml:space="preserve"> </w:t>
      </w:r>
      <w:r w:rsidRPr="00DC64D5">
        <w:t>the collision handling procedure between a transmission of SRS and transmission of a physical signal/channel</w:t>
      </w:r>
      <w:r w:rsidRPr="009C2AC2">
        <w:t xml:space="preserve"> P-CRI/P-SSBRI/RS-PAI/P-L1-RSRP is unclear.</w:t>
      </w:r>
    </w:p>
    <w:tbl>
      <w:tblPr>
        <w:tblStyle w:val="TableGrid"/>
        <w:tblW w:w="0" w:type="auto"/>
        <w:tblLook w:val="04A0" w:firstRow="1" w:lastRow="0" w:firstColumn="1" w:lastColumn="0" w:noHBand="0" w:noVBand="1"/>
      </w:tblPr>
      <w:tblGrid>
        <w:gridCol w:w="9493"/>
      </w:tblGrid>
      <w:tr w:rsidR="00432311" w14:paraId="57C8A665" w14:textId="77777777" w:rsidTr="00DD3995">
        <w:tc>
          <w:tcPr>
            <w:tcW w:w="9493" w:type="dxa"/>
          </w:tcPr>
          <w:p w14:paraId="758E5DFF" w14:textId="77777777" w:rsidR="00432311" w:rsidRPr="003471E5" w:rsidRDefault="00432311" w:rsidP="00DD3995">
            <w:pPr>
              <w:spacing w:before="120" w:after="120"/>
              <w:rPr>
                <w:b/>
                <w:bCs/>
                <w:lang w:val="en-US"/>
              </w:rPr>
            </w:pPr>
            <w:r w:rsidRPr="003471E5">
              <w:rPr>
                <w:b/>
                <w:bCs/>
                <w:lang w:val="en-US"/>
              </w:rPr>
              <w:t>6.2.1</w:t>
            </w:r>
            <w:r w:rsidRPr="003471E5">
              <w:rPr>
                <w:b/>
                <w:bCs/>
                <w:lang w:val="en-US"/>
              </w:rPr>
              <w:tab/>
              <w:t>UE sounding procedure</w:t>
            </w:r>
          </w:p>
          <w:p w14:paraId="71B8EE14" w14:textId="77777777" w:rsidR="00432311" w:rsidRPr="003471E5" w:rsidRDefault="00432311" w:rsidP="00DD3995">
            <w:pPr>
              <w:spacing w:before="120" w:after="120"/>
              <w:jc w:val="center"/>
              <w:rPr>
                <w:color w:val="C00000"/>
              </w:rPr>
            </w:pPr>
            <w:r w:rsidRPr="003471E5">
              <w:rPr>
                <w:color w:val="C00000"/>
              </w:rPr>
              <w:t>&lt;omitted text&gt;</w:t>
            </w:r>
          </w:p>
          <w:p w14:paraId="5E926B93" w14:textId="77777777" w:rsidR="00432311" w:rsidRDefault="00432311" w:rsidP="00DD3995">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3235DF6A" w14:textId="77777777" w:rsidR="00432311" w:rsidRPr="003471E5" w:rsidRDefault="00432311" w:rsidP="00DD3995">
            <w:pPr>
              <w:spacing w:before="120" w:after="120"/>
              <w:jc w:val="center"/>
              <w:rPr>
                <w:color w:val="C00000"/>
              </w:rPr>
            </w:pPr>
            <w:r w:rsidRPr="003471E5">
              <w:rPr>
                <w:color w:val="C00000"/>
              </w:rPr>
              <w:t>&lt;omitted text&gt;</w:t>
            </w:r>
          </w:p>
        </w:tc>
      </w:tr>
    </w:tbl>
    <w:p w14:paraId="47A45612" w14:textId="77777777" w:rsidR="00432311" w:rsidRDefault="00432311" w:rsidP="00432311">
      <w:pPr>
        <w:spacing w:line="288" w:lineRule="auto"/>
        <w:jc w:val="both"/>
        <w:rPr>
          <w:rFonts w:eastAsia="SimHei"/>
          <w:bCs/>
          <w:iCs/>
          <w:color w:val="000000"/>
          <w:lang w:val="en-US" w:eastAsia="zh-CN"/>
        </w:rPr>
      </w:pPr>
    </w:p>
    <w:p w14:paraId="66F2BB81" w14:textId="77777777" w:rsidR="00B82163" w:rsidRPr="00B82163" w:rsidRDefault="00B82163" w:rsidP="00B82163">
      <w:pPr>
        <w:rPr>
          <w:lang w:val="en-US" w:eastAsia="x-none"/>
        </w:rPr>
      </w:pPr>
    </w:p>
    <w:p w14:paraId="451F31CB" w14:textId="03AD18BE" w:rsidR="00DF3F8C" w:rsidRPr="00D72596" w:rsidRDefault="00D72596" w:rsidP="00DF3F8C">
      <w:pPr>
        <w:pStyle w:val="3GPPNormalText"/>
        <w:rPr>
          <w:b/>
          <w:bCs/>
          <w:sz w:val="20"/>
          <w:szCs w:val="22"/>
        </w:rPr>
      </w:pPr>
      <w:r w:rsidRPr="00D72596">
        <w:rPr>
          <w:b/>
          <w:bCs/>
          <w:sz w:val="20"/>
          <w:szCs w:val="22"/>
          <w:highlight w:val="green"/>
        </w:rPr>
        <w:t>Agreement:</w:t>
      </w:r>
    </w:p>
    <w:p w14:paraId="58C61CA0" w14:textId="4B73AA3E" w:rsidR="00DF3F8C" w:rsidRDefault="00B43AED" w:rsidP="00DF3F8C">
      <w:pPr>
        <w:contextualSpacing/>
        <w:jc w:val="both"/>
        <w:rPr>
          <w:lang w:val="en-US"/>
        </w:rPr>
      </w:pPr>
      <w:r>
        <w:rPr>
          <w:lang w:val="en-US" w:eastAsia="x-none"/>
        </w:rPr>
        <w:t xml:space="preserve">Regarding the RAN2 LS from </w:t>
      </w:r>
      <w:r w:rsidRPr="007B1FE8">
        <w:rPr>
          <w:rFonts w:eastAsia="SimSun"/>
          <w:lang w:val="en-US" w:eastAsia="zh-CN"/>
        </w:rPr>
        <w:t>R1-2506715</w:t>
      </w:r>
      <w:r>
        <w:rPr>
          <w:rFonts w:eastAsia="SimSun"/>
          <w:lang w:val="en-US" w:eastAsia="zh-CN"/>
        </w:rPr>
        <w:t xml:space="preserve">, </w:t>
      </w:r>
      <w:r>
        <w:rPr>
          <w:lang w:val="en-US"/>
        </w:rPr>
        <w:t>f</w:t>
      </w:r>
      <w:r w:rsidR="00DF3F8C">
        <w:rPr>
          <w:lang w:val="en-US"/>
        </w:rPr>
        <w:t>or the UE-side candidate data collection configuration for BM-Case2, include the following IEs along with the already agreed IEs in RAN2:</w:t>
      </w:r>
    </w:p>
    <w:p w14:paraId="434504D6" w14:textId="77777777" w:rsidR="00DF3F8C" w:rsidRDefault="00DF3F8C" w:rsidP="00DF3F8C">
      <w:pPr>
        <w:numPr>
          <w:ilvl w:val="0"/>
          <w:numId w:val="31"/>
        </w:numPr>
        <w:snapToGrid w:val="0"/>
        <w:jc w:val="both"/>
        <w:rPr>
          <w:rFonts w:eastAsia="SimHei"/>
          <w:iCs/>
          <w:color w:val="000000"/>
          <w:lang w:val="en-US" w:eastAsia="zh-CN"/>
        </w:rPr>
      </w:pPr>
      <w:r>
        <w:rPr>
          <w:rFonts w:eastAsia="SimHei"/>
          <w:i/>
          <w:color w:val="000000"/>
          <w:lang w:val="en-US" w:eastAsia="zh-CN"/>
        </w:rPr>
        <w:t>TimeGap-r19</w:t>
      </w:r>
      <w:r>
        <w:rPr>
          <w:rFonts w:eastAsia="SimHei"/>
          <w:iCs/>
          <w:color w:val="000000"/>
          <w:lang w:val="en-US" w:eastAsia="zh-CN"/>
        </w:rPr>
        <w:t>, i.e., the expected time gap between two consecutive predicted time instances and between the reference time and the earliest predicted time instance.</w:t>
      </w:r>
    </w:p>
    <w:p w14:paraId="49D74FFF" w14:textId="77777777" w:rsidR="00DF3F8C" w:rsidRDefault="00DF3F8C" w:rsidP="00DF3F8C">
      <w:pPr>
        <w:numPr>
          <w:ilvl w:val="0"/>
          <w:numId w:val="31"/>
        </w:numPr>
        <w:snapToGrid w:val="0"/>
        <w:jc w:val="both"/>
        <w:rPr>
          <w:rFonts w:eastAsia="SimHei"/>
          <w:iCs/>
          <w:color w:val="000000"/>
          <w:lang w:val="en-US" w:eastAsia="zh-CN"/>
        </w:rPr>
      </w:pPr>
      <w:r>
        <w:rPr>
          <w:rFonts w:eastAsia="SimHei"/>
          <w:i/>
          <w:color w:val="000000"/>
          <w:lang w:val="en-US" w:eastAsia="zh-CN"/>
        </w:rPr>
        <w:t>nroftimeinstance-r19</w:t>
      </w:r>
      <w:r>
        <w:rPr>
          <w:rFonts w:eastAsia="SimHei"/>
          <w:iCs/>
          <w:color w:val="000000"/>
          <w:lang w:val="en-US" w:eastAsia="zh-CN"/>
        </w:rPr>
        <w:t>, i.e., number of expected predicted time instances.</w:t>
      </w:r>
    </w:p>
    <w:p w14:paraId="0901F6E3" w14:textId="594FF2DC" w:rsidR="000C1380" w:rsidRPr="00D72596" w:rsidRDefault="000C1380" w:rsidP="000C1380">
      <w:pPr>
        <w:pStyle w:val="Style2"/>
        <w:rPr>
          <w:b w:val="0"/>
          <w:bCs/>
          <w:i w:val="0"/>
          <w:iCs/>
          <w:sz w:val="20"/>
          <w:szCs w:val="20"/>
          <w:lang w:eastAsia="zh-CN"/>
        </w:rPr>
      </w:pPr>
      <w:r w:rsidRPr="00D72596">
        <w:rPr>
          <w:b w:val="0"/>
          <w:bCs/>
          <w:i w:val="0"/>
          <w:iCs/>
          <w:sz w:val="20"/>
          <w:szCs w:val="20"/>
          <w:lang w:eastAsia="zh-CN"/>
        </w:rPr>
        <w:t xml:space="preserve">FFS: </w:t>
      </w:r>
      <w:proofErr w:type="spellStart"/>
      <w:r w:rsidR="00993F23" w:rsidRPr="00D72596">
        <w:rPr>
          <w:b w:val="0"/>
          <w:bCs/>
          <w:i w:val="0"/>
          <w:iCs/>
          <w:sz w:val="20"/>
          <w:szCs w:val="20"/>
          <w:lang w:eastAsia="zh-CN"/>
        </w:rPr>
        <w:t>Repor</w:t>
      </w:r>
      <w:r w:rsidR="00B1277E" w:rsidRPr="00D72596">
        <w:rPr>
          <w:b w:val="0"/>
          <w:bCs/>
          <w:i w:val="0"/>
          <w:iCs/>
          <w:sz w:val="20"/>
          <w:szCs w:val="20"/>
          <w:lang w:eastAsia="zh-CN"/>
        </w:rPr>
        <w:t>t</w:t>
      </w:r>
      <w:r w:rsidR="00EC5F62" w:rsidRPr="00D72596">
        <w:rPr>
          <w:b w:val="0"/>
          <w:bCs/>
          <w:i w:val="0"/>
          <w:iCs/>
          <w:sz w:val="20"/>
          <w:szCs w:val="20"/>
          <w:lang w:eastAsia="zh-CN"/>
        </w:rPr>
        <w:t>Config</w:t>
      </w:r>
      <w:r w:rsidR="00993F23" w:rsidRPr="00D72596">
        <w:rPr>
          <w:b w:val="0"/>
          <w:bCs/>
          <w:i w:val="0"/>
          <w:iCs/>
          <w:sz w:val="20"/>
          <w:szCs w:val="20"/>
          <w:lang w:eastAsia="zh-CN"/>
        </w:rPr>
        <w:t>Type</w:t>
      </w:r>
      <w:proofErr w:type="spellEnd"/>
      <w:r w:rsidR="00993F23" w:rsidRPr="00D72596">
        <w:rPr>
          <w:b w:val="0"/>
          <w:bCs/>
          <w:i w:val="0"/>
          <w:iCs/>
          <w:sz w:val="20"/>
          <w:szCs w:val="20"/>
          <w:lang w:eastAsia="zh-CN"/>
        </w:rPr>
        <w:t xml:space="preserve">, </w:t>
      </w:r>
      <w:proofErr w:type="spellStart"/>
      <w:r w:rsidR="00993F23" w:rsidRPr="00D72596">
        <w:rPr>
          <w:b w:val="0"/>
          <w:bCs/>
          <w:i w:val="0"/>
          <w:iCs/>
          <w:sz w:val="20"/>
          <w:szCs w:val="20"/>
          <w:lang w:eastAsia="zh-CN"/>
        </w:rPr>
        <w:t>ReportQuantity</w:t>
      </w:r>
      <w:proofErr w:type="spellEnd"/>
    </w:p>
    <w:p w14:paraId="6D244AE4" w14:textId="77777777" w:rsidR="008B67A5" w:rsidRDefault="008B67A5" w:rsidP="00BB4D9A">
      <w:pPr>
        <w:snapToGrid w:val="0"/>
        <w:ind w:left="1080"/>
        <w:jc w:val="both"/>
        <w:rPr>
          <w:rFonts w:eastAsia="SimHei"/>
          <w:iCs/>
          <w:color w:val="000000"/>
          <w:lang w:val="en-US" w:eastAsia="zh-CN"/>
        </w:rPr>
      </w:pPr>
    </w:p>
    <w:p w14:paraId="3F46E311" w14:textId="77777777" w:rsidR="005E1F2D" w:rsidRDefault="005E1F2D" w:rsidP="002F13DF">
      <w:pPr>
        <w:rPr>
          <w:lang w:val="en-US" w:eastAsia="x-none"/>
        </w:rPr>
      </w:pPr>
    </w:p>
    <w:p w14:paraId="19A9D865" w14:textId="77777777" w:rsidR="005E1F2D" w:rsidRPr="002F13DF" w:rsidRDefault="005E1F2D" w:rsidP="002F13DF">
      <w:pPr>
        <w:rPr>
          <w:lang w:val="en-US" w:eastAsia="x-none"/>
        </w:rPr>
      </w:pPr>
    </w:p>
    <w:p w14:paraId="5E76514C" w14:textId="77777777" w:rsidR="002F13DF" w:rsidRPr="002F13DF" w:rsidRDefault="002F13DF" w:rsidP="002F13DF">
      <w:pPr>
        <w:pStyle w:val="Heading3"/>
        <w:rPr>
          <w:u w:val="single"/>
          <w:lang w:val="en-US"/>
        </w:rPr>
      </w:pPr>
      <w:r w:rsidRPr="002F13DF">
        <w:rPr>
          <w:u w:val="single"/>
          <w:lang w:val="en-US"/>
        </w:rPr>
        <w:t>Specification support for positioning accuracy enhancements</w:t>
      </w:r>
    </w:p>
    <w:p w14:paraId="1AC15B71" w14:textId="77777777" w:rsidR="002F13DF" w:rsidRPr="002F13DF" w:rsidRDefault="002F13DF" w:rsidP="002F13DF">
      <w:pPr>
        <w:rPr>
          <w:lang w:val="en-US" w:eastAsia="x-none"/>
        </w:rPr>
      </w:pPr>
    </w:p>
    <w:p w14:paraId="6B59FCFF" w14:textId="449BEE25" w:rsidR="008A025B" w:rsidRPr="00B22332" w:rsidRDefault="008A025B" w:rsidP="008A025B">
      <w:pPr>
        <w:pStyle w:val="3GPPNormalText"/>
        <w:rPr>
          <w:b/>
          <w:bCs/>
        </w:rPr>
      </w:pPr>
      <w:r w:rsidRPr="00B22332">
        <w:rPr>
          <w:b/>
          <w:bCs/>
        </w:rPr>
        <w:t>R1-250800</w:t>
      </w:r>
      <w:r w:rsidR="0020124C" w:rsidRPr="00B22332">
        <w:rPr>
          <w:b/>
          <w:bCs/>
        </w:rPr>
        <w:t>9</w:t>
      </w:r>
    </w:p>
    <w:p w14:paraId="717B5830" w14:textId="77777777" w:rsidR="008E29B6" w:rsidRDefault="008E29B6" w:rsidP="008E29B6"/>
    <w:p w14:paraId="23F32D17" w14:textId="09F2A749" w:rsidR="008E29B6" w:rsidRPr="00B22332" w:rsidRDefault="00B22332" w:rsidP="008E29B6">
      <w:pPr>
        <w:rPr>
          <w:b/>
          <w:bCs/>
        </w:rPr>
      </w:pPr>
      <w:r w:rsidRPr="00B22332">
        <w:rPr>
          <w:b/>
          <w:bCs/>
          <w:highlight w:val="green"/>
        </w:rPr>
        <w:t>Agreement:</w:t>
      </w:r>
    </w:p>
    <w:p w14:paraId="43158460" w14:textId="4A017399" w:rsidR="008E29B6" w:rsidRDefault="00B22332" w:rsidP="008E29B6">
      <w:r>
        <w:t>T</w:t>
      </w:r>
      <w:r w:rsidR="008E29B6">
        <w:t>he following text proposal to TS 38.214 V19.1.0</w:t>
      </w:r>
      <w:r>
        <w:t xml:space="preserve"> is endorsed.</w:t>
      </w:r>
    </w:p>
    <w:tbl>
      <w:tblPr>
        <w:tblStyle w:val="TableGrid"/>
        <w:tblW w:w="10165" w:type="dxa"/>
        <w:tblLook w:val="04A0" w:firstRow="1" w:lastRow="0" w:firstColumn="1" w:lastColumn="0" w:noHBand="0" w:noVBand="1"/>
      </w:tblPr>
      <w:tblGrid>
        <w:gridCol w:w="1696"/>
        <w:gridCol w:w="8469"/>
      </w:tblGrid>
      <w:tr w:rsidR="008E29B6" w14:paraId="3286CEE6" w14:textId="77777777" w:rsidTr="00DD3995">
        <w:tc>
          <w:tcPr>
            <w:tcW w:w="1696" w:type="dxa"/>
          </w:tcPr>
          <w:p w14:paraId="2B84397B" w14:textId="77777777" w:rsidR="008E29B6" w:rsidRPr="008F5B5A" w:rsidRDefault="008E29B6" w:rsidP="00DD3995">
            <w:pPr>
              <w:rPr>
                <w:rFonts w:eastAsia="DengXian"/>
                <w:b/>
                <w:bCs/>
                <w:szCs w:val="20"/>
              </w:rPr>
            </w:pPr>
            <w:r w:rsidRPr="008F5B5A">
              <w:rPr>
                <w:rFonts w:eastAsia="DengXian" w:hint="eastAsia"/>
                <w:b/>
                <w:bCs/>
                <w:szCs w:val="20"/>
              </w:rPr>
              <w:t>R</w:t>
            </w:r>
            <w:r w:rsidRPr="008F5B5A">
              <w:rPr>
                <w:rFonts w:eastAsia="DengXian"/>
                <w:b/>
                <w:bCs/>
                <w:szCs w:val="20"/>
              </w:rPr>
              <w:t>e</w:t>
            </w:r>
            <w:r w:rsidRPr="008F5B5A">
              <w:rPr>
                <w:rFonts w:eastAsia="DengXian" w:hint="eastAsia"/>
                <w:b/>
                <w:bCs/>
                <w:szCs w:val="20"/>
              </w:rPr>
              <w:t>a</w:t>
            </w:r>
            <w:r w:rsidRPr="008F5B5A">
              <w:rPr>
                <w:rFonts w:eastAsia="DengXian"/>
                <w:b/>
                <w:bCs/>
                <w:szCs w:val="20"/>
              </w:rPr>
              <w:t>son for change</w:t>
            </w:r>
          </w:p>
        </w:tc>
        <w:tc>
          <w:tcPr>
            <w:tcW w:w="8469" w:type="dxa"/>
          </w:tcPr>
          <w:p w14:paraId="0A9DFF06" w14:textId="77777777" w:rsidR="008E29B6" w:rsidRPr="006939A8" w:rsidRDefault="008E29B6" w:rsidP="008E29B6">
            <w:pPr>
              <w:pStyle w:val="ListParagraph"/>
              <w:numPr>
                <w:ilvl w:val="0"/>
                <w:numId w:val="32"/>
              </w:numPr>
              <w:tabs>
                <w:tab w:val="left" w:pos="0"/>
              </w:tabs>
              <w:suppressAutoHyphens/>
              <w:spacing w:after="160" w:line="259" w:lineRule="auto"/>
              <w:ind w:leftChars="0"/>
              <w:rPr>
                <w:rFonts w:eastAsia="DengXian"/>
              </w:rPr>
            </w:pPr>
            <w:r w:rsidRPr="006939A8">
              <w:rPr>
                <w:rFonts w:eastAsia="DengXian"/>
              </w:rPr>
              <w:t xml:space="preserve">Capture the agreements related to associated ID for ensuring consistency between training and inference for Rel-19 AI/ML positioning.   </w:t>
            </w:r>
          </w:p>
          <w:p w14:paraId="6A4D4CC3" w14:textId="77777777" w:rsidR="008E29B6" w:rsidRPr="006939A8" w:rsidRDefault="008E29B6" w:rsidP="008E29B6">
            <w:pPr>
              <w:pStyle w:val="ListParagraph"/>
              <w:numPr>
                <w:ilvl w:val="0"/>
                <w:numId w:val="32"/>
              </w:numPr>
              <w:tabs>
                <w:tab w:val="left" w:pos="0"/>
              </w:tabs>
              <w:suppressAutoHyphens/>
              <w:spacing w:after="160" w:line="259" w:lineRule="auto"/>
              <w:ind w:leftChars="0"/>
              <w:rPr>
                <w:rFonts w:eastAsia="DengXian"/>
              </w:rPr>
            </w:pPr>
            <w:r w:rsidRPr="006939A8">
              <w:rPr>
                <w:rFonts w:eastAsia="DengXian"/>
              </w:rPr>
              <w:lastRenderedPageBreak/>
              <w:t xml:space="preserve">For training data provided by PRU, </w:t>
            </w:r>
            <w:r w:rsidRPr="006939A8">
              <w:rPr>
                <w:rFonts w:eastAsia="DengXian"/>
                <w:i/>
                <w:iCs/>
              </w:rPr>
              <w:t>TRP-</w:t>
            </w:r>
            <w:proofErr w:type="spellStart"/>
            <w:r w:rsidRPr="006939A8">
              <w:rPr>
                <w:rFonts w:eastAsia="DengXian"/>
                <w:i/>
                <w:iCs/>
              </w:rPr>
              <w:t>LocationInfo</w:t>
            </w:r>
            <w:proofErr w:type="spellEnd"/>
            <w:r w:rsidRPr="006939A8">
              <w:rPr>
                <w:rFonts w:eastAsia="DengXian"/>
                <w:i/>
                <w:iCs/>
              </w:rPr>
              <w:t>-Implicit</w:t>
            </w:r>
            <w:r w:rsidRPr="006939A8">
              <w:rPr>
                <w:rFonts w:eastAsia="DengXian"/>
              </w:rPr>
              <w:t xml:space="preserve"> may be provided together with </w:t>
            </w:r>
            <w:r w:rsidRPr="006939A8">
              <w:rPr>
                <w:rFonts w:eastAsia="Times"/>
                <w:i/>
                <w:iCs/>
                <w:szCs w:val="22"/>
              </w:rPr>
              <w:t>NR-</w:t>
            </w:r>
            <w:r w:rsidRPr="006939A8">
              <w:rPr>
                <w:rFonts w:eastAsia="Times"/>
                <w:i/>
                <w:iCs/>
                <w:color w:val="000000" w:themeColor="text1"/>
                <w:szCs w:val="22"/>
              </w:rPr>
              <w:t>PRU</w:t>
            </w:r>
            <w:r w:rsidRPr="006939A8">
              <w:rPr>
                <w:rFonts w:eastAsia="Times"/>
                <w:i/>
                <w:iCs/>
                <w:szCs w:val="22"/>
              </w:rPr>
              <w:t>-DL-Info</w:t>
            </w:r>
            <w:r w:rsidRPr="006939A8">
              <w:rPr>
                <w:rFonts w:eastAsia="DengXian"/>
              </w:rPr>
              <w:t xml:space="preserve"> for ensuring consistency between training and inference for Rel-19 AI/ML positioning.</w:t>
            </w:r>
          </w:p>
        </w:tc>
      </w:tr>
      <w:tr w:rsidR="008E29B6" w14:paraId="2F7D8D4B" w14:textId="77777777" w:rsidTr="00DD3995">
        <w:tc>
          <w:tcPr>
            <w:tcW w:w="1696" w:type="dxa"/>
          </w:tcPr>
          <w:p w14:paraId="78BC2345" w14:textId="77777777" w:rsidR="008E29B6" w:rsidRPr="008F5B5A" w:rsidRDefault="008E29B6" w:rsidP="00DD3995">
            <w:pPr>
              <w:rPr>
                <w:rFonts w:eastAsia="DengXian"/>
                <w:b/>
                <w:bCs/>
                <w:szCs w:val="20"/>
              </w:rPr>
            </w:pPr>
            <w:r w:rsidRPr="008F5B5A">
              <w:rPr>
                <w:rFonts w:eastAsia="DengXian" w:hint="eastAsia"/>
                <w:b/>
                <w:bCs/>
                <w:szCs w:val="20"/>
              </w:rPr>
              <w:lastRenderedPageBreak/>
              <w:t>S</w:t>
            </w:r>
            <w:r w:rsidRPr="008F5B5A">
              <w:rPr>
                <w:rFonts w:eastAsia="DengXian"/>
                <w:b/>
                <w:bCs/>
                <w:szCs w:val="20"/>
              </w:rPr>
              <w:t>ummary of change</w:t>
            </w:r>
          </w:p>
        </w:tc>
        <w:tc>
          <w:tcPr>
            <w:tcW w:w="8469" w:type="dxa"/>
          </w:tcPr>
          <w:p w14:paraId="64A20679" w14:textId="77777777" w:rsidR="008E29B6" w:rsidRPr="006939A8" w:rsidRDefault="008E29B6" w:rsidP="008E29B6">
            <w:pPr>
              <w:pStyle w:val="ListParagraph"/>
              <w:numPr>
                <w:ilvl w:val="0"/>
                <w:numId w:val="33"/>
              </w:numPr>
              <w:tabs>
                <w:tab w:val="left" w:pos="0"/>
              </w:tabs>
              <w:suppressAutoHyphens/>
              <w:spacing w:after="160" w:line="259" w:lineRule="auto"/>
              <w:ind w:leftChars="0"/>
              <w:rPr>
                <w:rFonts w:eastAsia="DengXian"/>
              </w:rPr>
            </w:pPr>
            <w:r w:rsidRPr="006939A8">
              <w:rPr>
                <w:rFonts w:eastAsia="DengXian"/>
              </w:rPr>
              <w:t xml:space="preserve">Describe the UE </w:t>
            </w:r>
            <w:proofErr w:type="spellStart"/>
            <w:r w:rsidRPr="006939A8">
              <w:rPr>
                <w:rFonts w:eastAsia="DengXian"/>
              </w:rPr>
              <w:t>behavior</w:t>
            </w:r>
            <w:proofErr w:type="spellEnd"/>
            <w:r w:rsidRPr="006939A8">
              <w:rPr>
                <w:rFonts w:eastAsia="DengXian"/>
              </w:rPr>
              <w:t xml:space="preserve"> on receiving associated ID from the network.</w:t>
            </w:r>
          </w:p>
          <w:p w14:paraId="36DF4C44" w14:textId="77777777" w:rsidR="008E29B6" w:rsidRPr="006939A8" w:rsidRDefault="008E29B6" w:rsidP="008E29B6">
            <w:pPr>
              <w:pStyle w:val="ListParagraph"/>
              <w:numPr>
                <w:ilvl w:val="0"/>
                <w:numId w:val="33"/>
              </w:numPr>
              <w:tabs>
                <w:tab w:val="left" w:pos="0"/>
              </w:tabs>
              <w:suppressAutoHyphens/>
              <w:spacing w:after="160" w:line="259" w:lineRule="auto"/>
              <w:ind w:leftChars="0"/>
              <w:rPr>
                <w:rFonts w:eastAsia="DengXian"/>
              </w:rPr>
            </w:pPr>
            <w:r w:rsidRPr="006939A8">
              <w:rPr>
                <w:rFonts w:eastAsia="DengXian"/>
              </w:rPr>
              <w:t xml:space="preserve">Clarify that the UE may be provided with </w:t>
            </w:r>
            <w:r w:rsidRPr="006939A8">
              <w:rPr>
                <w:rFonts w:eastAsia="DengXian"/>
                <w:i/>
                <w:iCs/>
              </w:rPr>
              <w:t>NR-TRP-</w:t>
            </w:r>
            <w:proofErr w:type="spellStart"/>
            <w:r w:rsidRPr="006939A8">
              <w:rPr>
                <w:rFonts w:eastAsia="DengXian"/>
                <w:i/>
                <w:iCs/>
              </w:rPr>
              <w:t>LocationInfo</w:t>
            </w:r>
            <w:proofErr w:type="spellEnd"/>
            <w:r w:rsidRPr="006939A8">
              <w:rPr>
                <w:rFonts w:eastAsia="DengXian"/>
                <w:i/>
                <w:iCs/>
              </w:rPr>
              <w:t>-Implicit</w:t>
            </w:r>
            <w:r w:rsidRPr="006939A8">
              <w:rPr>
                <w:rFonts w:eastAsia="DengXian"/>
              </w:rPr>
              <w:t xml:space="preserve"> associated with </w:t>
            </w:r>
            <w:r w:rsidRPr="006939A8">
              <w:rPr>
                <w:rFonts w:eastAsia="DengXian"/>
                <w:i/>
                <w:iCs/>
              </w:rPr>
              <w:t>NR-PRU-DL-Info</w:t>
            </w:r>
            <w:r w:rsidRPr="006939A8">
              <w:rPr>
                <w:rFonts w:eastAsia="DengXian"/>
              </w:rPr>
              <w:t>.</w:t>
            </w:r>
          </w:p>
        </w:tc>
      </w:tr>
      <w:tr w:rsidR="008E29B6" w14:paraId="5ED97FFB" w14:textId="77777777" w:rsidTr="00DD3995">
        <w:tc>
          <w:tcPr>
            <w:tcW w:w="1696" w:type="dxa"/>
          </w:tcPr>
          <w:p w14:paraId="7EA23FBF" w14:textId="77777777" w:rsidR="008E29B6" w:rsidRPr="008F5B5A" w:rsidRDefault="008E29B6" w:rsidP="00DD3995">
            <w:pPr>
              <w:rPr>
                <w:rFonts w:eastAsia="DengXian"/>
                <w:b/>
                <w:bCs/>
                <w:szCs w:val="20"/>
              </w:rPr>
            </w:pPr>
            <w:r w:rsidRPr="008F5B5A">
              <w:rPr>
                <w:rFonts w:eastAsia="DengXian" w:hint="eastAsia"/>
                <w:b/>
                <w:bCs/>
                <w:szCs w:val="20"/>
              </w:rPr>
              <w:t>C</w:t>
            </w:r>
            <w:r w:rsidRPr="008F5B5A">
              <w:rPr>
                <w:rFonts w:eastAsia="DengXian"/>
                <w:b/>
                <w:bCs/>
                <w:szCs w:val="20"/>
              </w:rPr>
              <w:t>onsequences if not approved</w:t>
            </w:r>
          </w:p>
        </w:tc>
        <w:tc>
          <w:tcPr>
            <w:tcW w:w="8469" w:type="dxa"/>
          </w:tcPr>
          <w:p w14:paraId="317489DC" w14:textId="77777777" w:rsidR="008E29B6" w:rsidRPr="006939A8" w:rsidRDefault="008E29B6" w:rsidP="00DD3995">
            <w:pPr>
              <w:rPr>
                <w:rFonts w:eastAsia="DengXian" w:cstheme="minorHAnsi"/>
                <w:szCs w:val="20"/>
              </w:rPr>
            </w:pPr>
            <w:r w:rsidRPr="006939A8">
              <w:rPr>
                <w:rFonts w:eastAsia="DengXian" w:cstheme="minorHAnsi"/>
                <w:szCs w:val="20"/>
              </w:rPr>
              <w:t>For Rel-19 AI/ML positioning, the UE may not be able to ensure consistency between training and inference.</w:t>
            </w:r>
          </w:p>
        </w:tc>
      </w:tr>
      <w:tr w:rsidR="008E29B6" w14:paraId="09B8F36E" w14:textId="77777777" w:rsidTr="00DD3995">
        <w:tc>
          <w:tcPr>
            <w:tcW w:w="1696" w:type="dxa"/>
          </w:tcPr>
          <w:p w14:paraId="590FAFD3" w14:textId="77777777" w:rsidR="008E29B6" w:rsidRPr="008F5B5A" w:rsidRDefault="008E29B6" w:rsidP="00DD3995">
            <w:pPr>
              <w:rPr>
                <w:b/>
                <w:bCs/>
              </w:rPr>
            </w:pPr>
            <w:r w:rsidRPr="008F5B5A">
              <w:rPr>
                <w:b/>
                <w:bCs/>
              </w:rPr>
              <w:t>Suggested text proposal</w:t>
            </w:r>
          </w:p>
        </w:tc>
        <w:tc>
          <w:tcPr>
            <w:tcW w:w="8469" w:type="dxa"/>
          </w:tcPr>
          <w:p w14:paraId="49D92438" w14:textId="77777777" w:rsidR="008E29B6" w:rsidRPr="005F5DB5" w:rsidRDefault="008E29B6" w:rsidP="00DD3995">
            <w:pPr>
              <w:pStyle w:val="Default"/>
              <w:rPr>
                <w:sz w:val="23"/>
                <w:szCs w:val="23"/>
                <w:lang w:eastAsia="zh-CN"/>
              </w:rPr>
            </w:pPr>
            <w:r>
              <w:rPr>
                <w:rFonts w:hint="eastAsia"/>
                <w:sz w:val="23"/>
                <w:szCs w:val="23"/>
                <w:lang w:eastAsia="zh-CN"/>
              </w:rPr>
              <w:t>T</w:t>
            </w:r>
            <w:r>
              <w:rPr>
                <w:sz w:val="23"/>
                <w:szCs w:val="23"/>
                <w:lang w:eastAsia="zh-CN"/>
              </w:rPr>
              <w:t xml:space="preserve">S 38.214 </w:t>
            </w:r>
            <w:r w:rsidRPr="005F5DB5">
              <w:t>V19.</w:t>
            </w:r>
            <w:r>
              <w:t>1.</w:t>
            </w:r>
            <w:r w:rsidRPr="005F5DB5">
              <w:t>0</w:t>
            </w:r>
          </w:p>
          <w:p w14:paraId="2A4F47C5" w14:textId="77777777" w:rsidR="008E29B6" w:rsidRDefault="008E29B6" w:rsidP="00DD3995">
            <w:pPr>
              <w:pStyle w:val="Heading5"/>
              <w:tabs>
                <w:tab w:val="clear" w:pos="864"/>
              </w:tabs>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r>
              <w:t>PRS reception procedure</w:t>
            </w:r>
          </w:p>
          <w:p w14:paraId="3E8118B9" w14:textId="77777777" w:rsidR="008E29B6" w:rsidRPr="005967B4" w:rsidRDefault="008E29B6" w:rsidP="00DD3995">
            <w:pPr>
              <w:jc w:val="center"/>
              <w:rPr>
                <w:rFonts w:ascii="Times New Roman" w:hAnsi="Times New Roman"/>
                <w:color w:val="FF0000"/>
              </w:rPr>
            </w:pPr>
            <w:r w:rsidRPr="005967B4">
              <w:rPr>
                <w:rFonts w:ascii="Times New Roman" w:hAnsi="Times New Roman"/>
                <w:color w:val="FF0000"/>
              </w:rPr>
              <w:t>&lt; Unchanged parts are omitted &gt;</w:t>
            </w:r>
          </w:p>
          <w:p w14:paraId="799E47F9" w14:textId="77777777" w:rsidR="008E29B6" w:rsidRPr="005967B4" w:rsidRDefault="008E29B6" w:rsidP="00DD3995">
            <w:pPr>
              <w:rPr>
                <w:rFonts w:ascii="Times New Roman" w:hAnsi="Times New Roman"/>
              </w:rPr>
            </w:pPr>
            <w:r w:rsidRPr="005967B4">
              <w:rPr>
                <w:rFonts w:ascii="Times New Roman" w:hAnsi="Times New Roman"/>
              </w:rPr>
              <w:t xml:space="preserve">The UE expects that it will be configured with </w:t>
            </w:r>
            <w:r w:rsidRPr="005967B4">
              <w:rPr>
                <w:rFonts w:ascii="Times New Roman" w:hAnsi="Times New Roman"/>
                <w:i/>
                <w:iCs/>
              </w:rPr>
              <w:t>dl-PRS-ID</w:t>
            </w:r>
            <w:r w:rsidRPr="005967B4">
              <w:rPr>
                <w:rFonts w:ascii="Times New Roman" w:hAnsi="Times New Roman"/>
              </w:rPr>
              <w:t xml:space="preserve"> each of which is defined such that it is associated with multiple DL PRS resource sets. The UE expects that one of these </w:t>
            </w:r>
            <w:r w:rsidRPr="005967B4">
              <w:rPr>
                <w:rFonts w:ascii="Times New Roman" w:hAnsi="Times New Roman"/>
                <w:i/>
                <w:iCs/>
              </w:rPr>
              <w:t>dl-PRS-ID</w:t>
            </w:r>
            <w:r w:rsidRPr="005967B4">
              <w:rPr>
                <w:rFonts w:ascii="Times New Roman" w:hAnsi="Times New Roman"/>
              </w:rPr>
              <w:t xml:space="preserve"> along with a </w:t>
            </w:r>
            <w:r w:rsidRPr="005967B4">
              <w:rPr>
                <w:rFonts w:ascii="Times New Roman" w:hAnsi="Times New Roman"/>
                <w:i/>
              </w:rPr>
              <w:t>nr-DL-PRS-</w:t>
            </w:r>
            <w:proofErr w:type="spellStart"/>
            <w:r w:rsidRPr="005967B4">
              <w:rPr>
                <w:rFonts w:ascii="Times New Roman" w:hAnsi="Times New Roman"/>
                <w:i/>
              </w:rPr>
              <w:t>ResourceSetID</w:t>
            </w:r>
            <w:proofErr w:type="spellEnd"/>
            <w:r w:rsidRPr="005967B4">
              <w:rPr>
                <w:rFonts w:ascii="Times New Roman" w:hAnsi="Times New Roman"/>
                <w:i/>
              </w:rPr>
              <w:t xml:space="preserve"> </w:t>
            </w:r>
            <w:r w:rsidRPr="005967B4">
              <w:rPr>
                <w:rFonts w:ascii="Times New Roman" w:hAnsi="Times New Roman"/>
              </w:rPr>
              <w:t xml:space="preserve">and a </w:t>
            </w:r>
            <w:r w:rsidRPr="005967B4">
              <w:rPr>
                <w:rFonts w:ascii="Times New Roman" w:hAnsi="Times New Roman"/>
                <w:i/>
              </w:rPr>
              <w:t xml:space="preserve">nr-DL-PRS-ResourceID-r16 </w:t>
            </w:r>
            <w:r w:rsidRPr="005967B4">
              <w:rPr>
                <w:rFonts w:ascii="Times New Roman" w:hAnsi="Times New Roman"/>
              </w:rPr>
              <w:t xml:space="preserve">can be used to uniquely identify a DL PRS resource. </w:t>
            </w:r>
          </w:p>
          <w:p w14:paraId="483C0255" w14:textId="77777777" w:rsidR="008E29B6" w:rsidRPr="005967B4" w:rsidRDefault="008E29B6" w:rsidP="00DD3995">
            <w:pPr>
              <w:rPr>
                <w:rFonts w:ascii="Times New Roman" w:hAnsi="Times New Roman"/>
              </w:rPr>
            </w:pPr>
            <w:r w:rsidRPr="005967B4">
              <w:rPr>
                <w:rFonts w:ascii="Times New Roman" w:hAnsi="Times New Roman"/>
              </w:rPr>
              <w:t xml:space="preserve">The UE may be configured by the network with </w:t>
            </w:r>
            <w:r w:rsidRPr="005967B4">
              <w:rPr>
                <w:rFonts w:ascii="Times New Roman" w:hAnsi="Times New Roman"/>
                <w:i/>
                <w:snapToGrid w:val="0"/>
              </w:rPr>
              <w:t>nr-</w:t>
            </w:r>
            <w:proofErr w:type="spellStart"/>
            <w:r w:rsidRPr="005967B4">
              <w:rPr>
                <w:rFonts w:ascii="Times New Roman" w:hAnsi="Times New Roman"/>
                <w:i/>
                <w:snapToGrid w:val="0"/>
              </w:rPr>
              <w:t>PhysCellID</w:t>
            </w:r>
            <w:proofErr w:type="spellEnd"/>
            <w:r w:rsidRPr="005967B4">
              <w:rPr>
                <w:rFonts w:ascii="Times New Roman" w:hAnsi="Times New Roman"/>
                <w:snapToGrid w:val="0"/>
              </w:rPr>
              <w:t xml:space="preserve">, </w:t>
            </w:r>
            <w:r w:rsidRPr="005967B4">
              <w:rPr>
                <w:rFonts w:ascii="Times New Roman" w:hAnsi="Times New Roman"/>
                <w:i/>
                <w:snapToGrid w:val="0"/>
              </w:rPr>
              <w:t>nr-</w:t>
            </w:r>
            <w:proofErr w:type="spellStart"/>
            <w:r w:rsidRPr="005967B4">
              <w:rPr>
                <w:rFonts w:ascii="Times New Roman" w:hAnsi="Times New Roman"/>
                <w:i/>
                <w:snapToGrid w:val="0"/>
              </w:rPr>
              <w:t>CellGlobalID</w:t>
            </w:r>
            <w:proofErr w:type="spellEnd"/>
            <w:r w:rsidRPr="005967B4">
              <w:rPr>
                <w:rFonts w:ascii="Times New Roman" w:hAnsi="Times New Roman"/>
                <w:snapToGrid w:val="0"/>
              </w:rPr>
              <w:t xml:space="preserve">, and </w:t>
            </w:r>
            <w:r w:rsidRPr="005967B4">
              <w:rPr>
                <w:rFonts w:ascii="Times New Roman" w:hAnsi="Times New Roman"/>
                <w:i/>
              </w:rPr>
              <w:t>nr-ARFCN</w:t>
            </w:r>
            <w:r w:rsidRPr="005967B4">
              <w:rPr>
                <w:rFonts w:ascii="Times New Roman" w:hAnsi="Times New Roman"/>
              </w:rPr>
              <w:t xml:space="preserve"> [17, TS 37.355] associated with a </w:t>
            </w:r>
            <w:r w:rsidRPr="005967B4">
              <w:rPr>
                <w:rFonts w:ascii="Times New Roman" w:hAnsi="Times New Roman"/>
                <w:i/>
              </w:rPr>
              <w:t>dl-PRS-ID</w:t>
            </w:r>
            <w:r w:rsidRPr="005967B4">
              <w:rPr>
                <w:rFonts w:ascii="Times New Roman" w:hAnsi="Times New Roman"/>
              </w:rPr>
              <w:t>.</w:t>
            </w:r>
          </w:p>
          <w:p w14:paraId="41325FDB" w14:textId="77777777" w:rsidR="008E29B6" w:rsidRPr="005967B4" w:rsidRDefault="008E29B6" w:rsidP="00DD3995">
            <w:pPr>
              <w:pStyle w:val="B1"/>
            </w:pPr>
            <w:r w:rsidRPr="005967B4">
              <w:t>-</w:t>
            </w:r>
            <w:r w:rsidRPr="005967B4">
              <w:tab/>
              <w:t xml:space="preserve">If </w:t>
            </w:r>
            <w:r w:rsidRPr="005967B4">
              <w:rPr>
                <w:i/>
              </w:rPr>
              <w:t>nr-</w:t>
            </w:r>
            <w:proofErr w:type="spellStart"/>
            <w:r w:rsidRPr="005967B4">
              <w:rPr>
                <w:i/>
              </w:rPr>
              <w:t>PhysCellID</w:t>
            </w:r>
            <w:proofErr w:type="spellEnd"/>
            <w:r w:rsidRPr="005967B4">
              <w:rPr>
                <w:i/>
              </w:rPr>
              <w:t xml:space="preserve"> </w:t>
            </w:r>
            <w:r w:rsidRPr="005967B4">
              <w:t xml:space="preserve">or </w:t>
            </w:r>
            <w:r w:rsidRPr="005967B4">
              <w:rPr>
                <w:i/>
              </w:rPr>
              <w:t>nr-</w:t>
            </w:r>
            <w:proofErr w:type="spellStart"/>
            <w:r w:rsidRPr="005967B4">
              <w:rPr>
                <w:i/>
              </w:rPr>
              <w:t>CellGlobalID</w:t>
            </w:r>
            <w:proofErr w:type="spellEnd"/>
            <w:r w:rsidRPr="005967B4">
              <w:t xml:space="preserve"> is provided, and if </w:t>
            </w:r>
            <w:r w:rsidRPr="005967B4">
              <w:rPr>
                <w:i/>
              </w:rPr>
              <w:t>nr-</w:t>
            </w:r>
            <w:proofErr w:type="spellStart"/>
            <w:r w:rsidRPr="005967B4">
              <w:rPr>
                <w:i/>
              </w:rPr>
              <w:t>PhysCellID</w:t>
            </w:r>
            <w:proofErr w:type="spellEnd"/>
            <w:r w:rsidRPr="005967B4">
              <w:t xml:space="preserve">, </w:t>
            </w:r>
            <w:r w:rsidRPr="005967B4">
              <w:rPr>
                <w:i/>
              </w:rPr>
              <w:t>nr-</w:t>
            </w:r>
            <w:proofErr w:type="spellStart"/>
            <w:r w:rsidRPr="005967B4">
              <w:rPr>
                <w:i/>
              </w:rPr>
              <w:t>CellGlobalID</w:t>
            </w:r>
            <w:proofErr w:type="spellEnd"/>
            <w:r w:rsidRPr="005967B4">
              <w:t xml:space="preserve"> and </w:t>
            </w:r>
            <w:r w:rsidRPr="005967B4">
              <w:rPr>
                <w:i/>
              </w:rPr>
              <w:t>nr-ARFCN</w:t>
            </w:r>
            <w:r w:rsidRPr="005967B4">
              <w:t xml:space="preserve"> associated with the </w:t>
            </w:r>
            <w:r w:rsidRPr="005967B4">
              <w:rPr>
                <w:i/>
              </w:rPr>
              <w:t>dl-PRS-ID</w:t>
            </w:r>
            <w:r w:rsidRPr="005967B4">
              <w:t xml:space="preserve">, if provided, are the same as the corresponding information of a serving cell, the UE may assume that the DL PRS is transmitted from the serving </w:t>
            </w:r>
            <w:proofErr w:type="gramStart"/>
            <w:r w:rsidRPr="005967B4">
              <w:t>cell;</w:t>
            </w:r>
            <w:proofErr w:type="gramEnd"/>
          </w:p>
          <w:p w14:paraId="44941A64" w14:textId="77777777" w:rsidR="008E29B6" w:rsidRPr="005967B4" w:rsidRDefault="008E29B6" w:rsidP="00DD3995">
            <w:pPr>
              <w:pStyle w:val="B1"/>
            </w:pPr>
            <w:r w:rsidRPr="005967B4">
              <w:t>-</w:t>
            </w:r>
            <w:r w:rsidRPr="005967B4">
              <w:tab/>
              <w:t>Otherwise, the UE may assume that the DL PRS is not transmitted from a serving cell.</w:t>
            </w:r>
          </w:p>
          <w:p w14:paraId="00C55343" w14:textId="77777777" w:rsidR="008E29B6" w:rsidRPr="005967B4" w:rsidRDefault="008E29B6" w:rsidP="00DD3995">
            <w:pPr>
              <w:rPr>
                <w:rFonts w:ascii="Times New Roman" w:hAnsi="Times New Roman"/>
              </w:rPr>
            </w:pPr>
            <w:r w:rsidRPr="005967B4">
              <w:rPr>
                <w:rFonts w:ascii="Times New Roman" w:hAnsi="Times New Roma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2D17D827" w14:textId="77777777" w:rsidR="008E29B6" w:rsidRPr="006939A8" w:rsidRDefault="008E29B6" w:rsidP="00DD3995">
            <w:pPr>
              <w:rPr>
                <w:rFonts w:ascii="Times New Roman" w:hAnsi="Times New Roman"/>
              </w:rPr>
            </w:pPr>
            <w:r w:rsidRPr="005967B4">
              <w:rPr>
                <w:rFonts w:ascii="Times New Roman" w:hAnsi="Times New Roman"/>
              </w:rPr>
              <w:t xml:space="preserve">If the UE assumes that the DL PRS is not transmitted from a serving cell, and if </w:t>
            </w:r>
            <w:r w:rsidRPr="005967B4">
              <w:rPr>
                <w:rFonts w:ascii="Times New Roman" w:hAnsi="Times New Roman"/>
                <w:i/>
              </w:rPr>
              <w:t>nr-</w:t>
            </w:r>
            <w:proofErr w:type="spellStart"/>
            <w:r w:rsidRPr="005967B4">
              <w:rPr>
                <w:rFonts w:ascii="Times New Roman" w:hAnsi="Times New Roman"/>
                <w:i/>
              </w:rPr>
              <w:t>PhysCellID</w:t>
            </w:r>
            <w:proofErr w:type="spellEnd"/>
            <w:r w:rsidRPr="005967B4">
              <w:rPr>
                <w:rFonts w:ascii="Times New Roman" w:hAnsi="Times New Roman"/>
              </w:rPr>
              <w:t xml:space="preserve"> is provided, and is the same as physical cell ID of the SS/PBCH block from a non-serving cell of the same band as the DL PRS, the UE may assume that the DL PRS and the SS/PBCH block are transmitted from the same non-serving cell.</w:t>
            </w:r>
          </w:p>
          <w:p w14:paraId="06CC2D75" w14:textId="77777777" w:rsidR="008E29B6" w:rsidRPr="00E745F4" w:rsidRDefault="008E29B6" w:rsidP="00DD3995">
            <w:pPr>
              <w:rPr>
                <w:rFonts w:ascii="Times New Roman" w:hAnsi="Times New Roman"/>
                <w:color w:val="FF0000"/>
              </w:rPr>
            </w:pPr>
            <w:r w:rsidRPr="00E745F4">
              <w:rPr>
                <w:rFonts w:ascii="Times New Roman" w:hAnsi="Times New Roman"/>
                <w:color w:val="FF0000"/>
              </w:rPr>
              <w:t xml:space="preserve">The UE may be configured by the network with </w:t>
            </w:r>
            <w:r w:rsidRPr="00E745F4">
              <w:rPr>
                <w:rFonts w:ascii="Times New Roman" w:hAnsi="Times New Roman"/>
                <w:i/>
                <w:iCs/>
                <w:color w:val="FF0000"/>
              </w:rPr>
              <w:t>TRP-</w:t>
            </w:r>
            <w:proofErr w:type="spellStart"/>
            <w:r w:rsidRPr="00E745F4">
              <w:rPr>
                <w:rFonts w:ascii="Times New Roman" w:hAnsi="Times New Roman"/>
                <w:i/>
                <w:iCs/>
                <w:color w:val="FF0000"/>
              </w:rPr>
              <w:t>LocationInfo</w:t>
            </w:r>
            <w:proofErr w:type="spellEnd"/>
            <w:r w:rsidRPr="00E745F4">
              <w:rPr>
                <w:rFonts w:ascii="Times New Roman" w:hAnsi="Times New Roman"/>
                <w:i/>
                <w:iCs/>
                <w:color w:val="FF0000"/>
              </w:rPr>
              <w:t xml:space="preserve">-Implicit-Element </w:t>
            </w:r>
            <w:r w:rsidRPr="00E745F4">
              <w:rPr>
                <w:rFonts w:ascii="Times New Roman" w:hAnsi="Times New Roman"/>
                <w:color w:val="FF0000"/>
              </w:rPr>
              <w:t xml:space="preserve">[17, TS 37.355].  </w:t>
            </w:r>
          </w:p>
          <w:p w14:paraId="61F8A5F3" w14:textId="18919F99" w:rsidR="008E29B6" w:rsidRPr="006939A8" w:rsidRDefault="008E29B6" w:rsidP="00DD3995">
            <w:pPr>
              <w:pStyle w:val="B1"/>
              <w:rPr>
                <w:color w:val="FF0000"/>
              </w:rPr>
            </w:pPr>
            <w:r w:rsidRPr="00E745F4">
              <w:rPr>
                <w:color w:val="FF0000"/>
              </w:rPr>
              <w:t>-</w:t>
            </w:r>
            <w:r w:rsidRPr="00E745F4">
              <w:rPr>
                <w:color w:val="FF0000"/>
              </w:rPr>
              <w:tab/>
            </w:r>
            <w:r w:rsidRPr="006939A8">
              <w:rPr>
                <w:color w:val="FF0000"/>
              </w:rPr>
              <w:t xml:space="preserve">If </w:t>
            </w:r>
            <w:r w:rsidRPr="006939A8">
              <w:rPr>
                <w:i/>
                <w:iCs/>
                <w:color w:val="FF0000"/>
              </w:rPr>
              <w:t>TRP-</w:t>
            </w:r>
            <w:proofErr w:type="spellStart"/>
            <w:r w:rsidRPr="006939A8">
              <w:rPr>
                <w:i/>
                <w:iCs/>
                <w:color w:val="FF0000"/>
              </w:rPr>
              <w:t>LocationInfo</w:t>
            </w:r>
            <w:proofErr w:type="spellEnd"/>
            <w:r w:rsidRPr="006939A8">
              <w:rPr>
                <w:i/>
                <w:iCs/>
                <w:color w:val="FF0000"/>
              </w:rPr>
              <w:t>-Implicit-Element</w:t>
            </w:r>
            <w:r w:rsidRPr="006939A8">
              <w:rPr>
                <w:color w:val="FF0000"/>
              </w:rPr>
              <w:t xml:space="preserve"> is provided, and if </w:t>
            </w:r>
            <w:r w:rsidRPr="006939A8">
              <w:rPr>
                <w:i/>
                <w:color w:val="FF0000"/>
              </w:rPr>
              <w:t>nr-</w:t>
            </w:r>
            <w:proofErr w:type="spellStart"/>
            <w:r w:rsidRPr="006939A8">
              <w:rPr>
                <w:i/>
                <w:color w:val="FF0000"/>
              </w:rPr>
              <w:t>PhysCellID</w:t>
            </w:r>
            <w:proofErr w:type="spellEnd"/>
            <w:r w:rsidRPr="006939A8">
              <w:rPr>
                <w:i/>
                <w:color w:val="FF0000"/>
              </w:rPr>
              <w:t xml:space="preserve"> </w:t>
            </w:r>
            <w:r w:rsidRPr="006939A8">
              <w:rPr>
                <w:color w:val="FF0000"/>
              </w:rPr>
              <w:t xml:space="preserve">or </w:t>
            </w:r>
            <w:r w:rsidRPr="006939A8">
              <w:rPr>
                <w:i/>
                <w:color w:val="FF0000"/>
              </w:rPr>
              <w:t>nr-</w:t>
            </w:r>
            <w:proofErr w:type="spellStart"/>
            <w:r w:rsidRPr="006939A8">
              <w:rPr>
                <w:i/>
                <w:color w:val="FF0000"/>
              </w:rPr>
              <w:t>CellGlobalID</w:t>
            </w:r>
            <w:proofErr w:type="spellEnd"/>
            <w:r w:rsidRPr="006939A8">
              <w:rPr>
                <w:color w:val="FF0000"/>
              </w:rPr>
              <w:t xml:space="preserve"> is provided with </w:t>
            </w:r>
            <w:r w:rsidRPr="006939A8">
              <w:rPr>
                <w:i/>
                <w:color w:val="FF0000"/>
              </w:rPr>
              <w:t>nr-AIML-</w:t>
            </w:r>
            <w:proofErr w:type="spellStart"/>
            <w:r w:rsidRPr="006939A8">
              <w:rPr>
                <w:i/>
                <w:color w:val="FF0000"/>
              </w:rPr>
              <w:t>AssociatedID</w:t>
            </w:r>
            <w:proofErr w:type="spellEnd"/>
            <w:r w:rsidRPr="006939A8">
              <w:rPr>
                <w:i/>
                <w:color w:val="FF0000"/>
              </w:rPr>
              <w:t xml:space="preserve">, </w:t>
            </w:r>
            <w:r w:rsidRPr="006939A8">
              <w:rPr>
                <w:iCs/>
                <w:color w:val="FF0000"/>
              </w:rPr>
              <w:t xml:space="preserve">for TRP(s) in the given cell, </w:t>
            </w:r>
            <w:r w:rsidRPr="006939A8">
              <w:rPr>
                <w:color w:val="FF0000"/>
              </w:rPr>
              <w:t xml:space="preserve">the UE may assume that the geographical coordinates of the TRP(s) are consistent for a same </w:t>
            </w:r>
            <w:r w:rsidRPr="006939A8">
              <w:rPr>
                <w:i/>
                <w:color w:val="FF0000"/>
              </w:rPr>
              <w:t>nr-AIML-</w:t>
            </w:r>
            <w:proofErr w:type="spellStart"/>
            <w:r w:rsidRPr="006939A8">
              <w:rPr>
                <w:i/>
                <w:color w:val="FF0000"/>
              </w:rPr>
              <w:t>AssociatedID</w:t>
            </w:r>
            <w:proofErr w:type="spellEnd"/>
            <w:r w:rsidRPr="006939A8">
              <w:rPr>
                <w:color w:val="FF0000"/>
              </w:rPr>
              <w:t>.</w:t>
            </w:r>
          </w:p>
          <w:p w14:paraId="1B034591" w14:textId="77777777" w:rsidR="008E29B6" w:rsidRPr="005967B4" w:rsidRDefault="008E29B6" w:rsidP="00DD3995">
            <w:pPr>
              <w:pStyle w:val="B1"/>
              <w:ind w:left="0" w:firstLine="0"/>
              <w:rPr>
                <w:color w:val="FF0000"/>
              </w:rPr>
            </w:pPr>
          </w:p>
          <w:p w14:paraId="67908538" w14:textId="77777777" w:rsidR="008E29B6" w:rsidRPr="005967B4" w:rsidRDefault="008E29B6" w:rsidP="00DD3995">
            <w:pPr>
              <w:jc w:val="center"/>
              <w:rPr>
                <w:rFonts w:ascii="Times New Roman" w:hAnsi="Times New Roman"/>
                <w:color w:val="FF0000"/>
              </w:rPr>
            </w:pPr>
            <w:r w:rsidRPr="005967B4">
              <w:rPr>
                <w:rFonts w:ascii="Times New Roman" w:hAnsi="Times New Roman"/>
                <w:color w:val="FF0000"/>
              </w:rPr>
              <w:t>&lt; Unchanged parts are omitted &gt;</w:t>
            </w:r>
          </w:p>
          <w:p w14:paraId="2E53A25E" w14:textId="77777777" w:rsidR="008E29B6" w:rsidRPr="005967B4" w:rsidRDefault="008E29B6" w:rsidP="00DD3995">
            <w:pPr>
              <w:rPr>
                <w:rFonts w:ascii="Times New Roman" w:eastAsia="Segoe UI" w:hAnsi="Times New Roman"/>
                <w:color w:val="EE0000"/>
              </w:rPr>
            </w:pPr>
            <w:r w:rsidRPr="005967B4">
              <w:rPr>
                <w:rFonts w:ascii="Times New Roman" w:eastAsia="Times" w:hAnsi="Times New Roman"/>
              </w:rPr>
              <w:t xml:space="preserve">The UE may be provided with </w:t>
            </w:r>
            <w:r w:rsidRPr="005967B4">
              <w:rPr>
                <w:rFonts w:ascii="Times New Roman" w:eastAsia="Times" w:hAnsi="Times New Roman"/>
                <w:i/>
                <w:iCs/>
              </w:rPr>
              <w:t>NR-</w:t>
            </w:r>
            <w:r w:rsidRPr="005967B4">
              <w:rPr>
                <w:rFonts w:ascii="Times New Roman" w:eastAsia="Times" w:hAnsi="Times New Roman"/>
                <w:i/>
                <w:iCs/>
                <w:color w:val="000000" w:themeColor="text1"/>
              </w:rPr>
              <w:t>PRU</w:t>
            </w:r>
            <w:r w:rsidRPr="005967B4">
              <w:rPr>
                <w:rFonts w:ascii="Times New Roman" w:eastAsia="Times" w:hAnsi="Times New Roman"/>
                <w:i/>
                <w:iCs/>
              </w:rPr>
              <w:t xml:space="preserve">-DL-Info </w:t>
            </w:r>
            <w:r w:rsidRPr="005967B4">
              <w:rPr>
                <w:rFonts w:ascii="Times New Roman" w:eastAsia="Times" w:hAnsi="Times New Roman"/>
              </w:rPr>
              <w:t>which contains measurement(s) performed by a positioning reference unit (</w:t>
            </w:r>
            <w:r w:rsidRPr="005967B4">
              <w:rPr>
                <w:rFonts w:ascii="Times New Roman" w:eastAsia="Times" w:hAnsi="Times New Roman"/>
                <w:color w:val="000000" w:themeColor="text1"/>
              </w:rPr>
              <w:t>PRU</w:t>
            </w:r>
            <w:r w:rsidRPr="005967B4">
              <w:rPr>
                <w:rFonts w:ascii="Times New Roman" w:eastAsia="Times" w:hAnsi="Times New Roman"/>
              </w:rPr>
              <w:t xml:space="preserve">) [20, TS 38.305], the timestamps associated with the measurement(s), and the location information of the </w:t>
            </w:r>
            <w:r w:rsidRPr="005967B4">
              <w:rPr>
                <w:rFonts w:ascii="Times New Roman" w:eastAsia="Times" w:hAnsi="Times New Roman"/>
                <w:color w:val="000000" w:themeColor="text1"/>
              </w:rPr>
              <w:t>PRU</w:t>
            </w:r>
            <w:r w:rsidRPr="005967B4">
              <w:rPr>
                <w:rFonts w:ascii="Times New Roman" w:eastAsia="Times" w:hAnsi="Times New Roman"/>
              </w:rPr>
              <w:t xml:space="preserve">. </w:t>
            </w:r>
            <w:r w:rsidRPr="00E745F4">
              <w:rPr>
                <w:rFonts w:ascii="Times New Roman" w:eastAsia="Times" w:hAnsi="Times New Roman"/>
                <w:color w:val="FF0000"/>
              </w:rPr>
              <w:t xml:space="preserve">The UE may be provided with </w:t>
            </w:r>
            <w:r w:rsidRPr="00E745F4">
              <w:rPr>
                <w:rFonts w:ascii="Times New Roman" w:eastAsia="Times" w:hAnsi="Times New Roman"/>
                <w:i/>
                <w:iCs/>
                <w:color w:val="FF0000"/>
              </w:rPr>
              <w:t>NR-TRP-</w:t>
            </w:r>
            <w:proofErr w:type="spellStart"/>
            <w:r w:rsidRPr="00E745F4">
              <w:rPr>
                <w:rFonts w:ascii="Times New Roman" w:eastAsia="Times" w:hAnsi="Times New Roman"/>
                <w:i/>
                <w:iCs/>
                <w:color w:val="FF0000"/>
              </w:rPr>
              <w:t>LocationInfo</w:t>
            </w:r>
            <w:proofErr w:type="spellEnd"/>
            <w:r w:rsidRPr="00E745F4">
              <w:rPr>
                <w:rFonts w:ascii="Times New Roman" w:eastAsia="Times" w:hAnsi="Times New Roman"/>
                <w:i/>
                <w:iCs/>
                <w:color w:val="FF0000"/>
              </w:rPr>
              <w:t>-Implicit</w:t>
            </w:r>
            <w:r w:rsidRPr="00E745F4">
              <w:rPr>
                <w:rFonts w:ascii="Times New Roman" w:hAnsi="Times New Roman"/>
                <w:i/>
                <w:iCs/>
                <w:color w:val="FF0000"/>
              </w:rPr>
              <w:t xml:space="preserve"> </w:t>
            </w:r>
            <w:r w:rsidRPr="00E745F4">
              <w:rPr>
                <w:rFonts w:ascii="Times New Roman" w:hAnsi="Times New Roman"/>
                <w:color w:val="FF0000"/>
              </w:rPr>
              <w:t xml:space="preserve">[17, TS 37.355] </w:t>
            </w:r>
            <w:r w:rsidRPr="00E745F4">
              <w:rPr>
                <w:rFonts w:ascii="Times New Roman" w:eastAsia="Times" w:hAnsi="Times New Roman"/>
                <w:color w:val="FF0000"/>
              </w:rPr>
              <w:t xml:space="preserve">associated with </w:t>
            </w:r>
            <w:r w:rsidRPr="00E745F4">
              <w:rPr>
                <w:rFonts w:ascii="Times New Roman" w:eastAsia="Times" w:hAnsi="Times New Roman"/>
                <w:i/>
                <w:iCs/>
                <w:color w:val="FF0000"/>
              </w:rPr>
              <w:t>NR-PRU-DL-Info</w:t>
            </w:r>
            <w:r w:rsidRPr="00E745F4">
              <w:rPr>
                <w:rFonts w:ascii="Times New Roman" w:eastAsia="Times" w:hAnsi="Times New Roman"/>
                <w:color w:val="FF0000"/>
              </w:rPr>
              <w:t>.</w:t>
            </w:r>
          </w:p>
          <w:p w14:paraId="5988AEA3" w14:textId="77777777" w:rsidR="008E29B6" w:rsidRDefault="008E29B6" w:rsidP="00DD3995">
            <w:pPr>
              <w:jc w:val="center"/>
              <w:rPr>
                <w:rFonts w:ascii="Arial" w:hAnsi="Arial" w:cs="Arial"/>
                <w:color w:val="FF0000"/>
              </w:rPr>
            </w:pPr>
          </w:p>
          <w:p w14:paraId="6BA08FC9" w14:textId="77777777" w:rsidR="008E29B6" w:rsidRPr="003A57B1" w:rsidRDefault="008E29B6" w:rsidP="00DD3995">
            <w:pPr>
              <w:jc w:val="center"/>
              <w:rPr>
                <w:rFonts w:eastAsia="DengXian"/>
                <w:szCs w:val="20"/>
              </w:rPr>
            </w:pPr>
            <w:r w:rsidRPr="005967B4">
              <w:rPr>
                <w:rFonts w:ascii="Times New Roman" w:hAnsi="Times New Roman"/>
                <w:color w:val="FF0000"/>
              </w:rPr>
              <w:t>&lt; Unchanged parts are omitted &gt;</w:t>
            </w:r>
          </w:p>
        </w:tc>
      </w:tr>
    </w:tbl>
    <w:p w14:paraId="175F7B89" w14:textId="77777777" w:rsidR="008E29B6" w:rsidRDefault="008E29B6" w:rsidP="008E29B6"/>
    <w:p w14:paraId="4512EF91" w14:textId="77777777" w:rsidR="008E29B6" w:rsidRDefault="008E29B6" w:rsidP="008E29B6"/>
    <w:p w14:paraId="3E9F3ABF" w14:textId="77777777" w:rsidR="003974DB" w:rsidRDefault="003974DB" w:rsidP="008E29B6"/>
    <w:p w14:paraId="26DAEFD7" w14:textId="3135939E" w:rsidR="000154B9" w:rsidRPr="00B22332" w:rsidRDefault="000154B9" w:rsidP="00975EDF">
      <w:pPr>
        <w:rPr>
          <w:b/>
          <w:bCs/>
        </w:rPr>
      </w:pPr>
      <w:r w:rsidRPr="00B22332">
        <w:rPr>
          <w:b/>
          <w:bCs/>
          <w:highlight w:val="green"/>
        </w:rPr>
        <w:t>Agreement:</w:t>
      </w:r>
    </w:p>
    <w:p w14:paraId="3EA686BB" w14:textId="0CCFF1F1" w:rsidR="000154B9" w:rsidRDefault="00172756" w:rsidP="00975EDF">
      <w:r>
        <w:t xml:space="preserve">Regarding the RAN2 LS </w:t>
      </w:r>
      <w:r w:rsidRPr="00172756">
        <w:t>R1-2506737</w:t>
      </w:r>
      <w:r>
        <w:t xml:space="preserve">, the following response from RAN1 is endorsed. The draft LS response in </w:t>
      </w:r>
      <w:r w:rsidRPr="00C81296">
        <w:rPr>
          <w:highlight w:val="yellow"/>
        </w:rPr>
        <w:t>R1-250</w:t>
      </w:r>
      <w:r w:rsidR="00C81296" w:rsidRPr="00C81296">
        <w:rPr>
          <w:highlight w:val="yellow"/>
        </w:rPr>
        <w:t>8025</w:t>
      </w:r>
      <w:r w:rsidR="00C81296">
        <w:t xml:space="preserve"> will be updated accordingly to reflect the following responses.</w:t>
      </w:r>
    </w:p>
    <w:tbl>
      <w:tblPr>
        <w:tblStyle w:val="TableGrid"/>
        <w:tblW w:w="0" w:type="auto"/>
        <w:tblLook w:val="04A0" w:firstRow="1" w:lastRow="0" w:firstColumn="1" w:lastColumn="0" w:noHBand="0" w:noVBand="1"/>
      </w:tblPr>
      <w:tblGrid>
        <w:gridCol w:w="9631"/>
      </w:tblGrid>
      <w:tr w:rsidR="00D436BD" w14:paraId="1C1A86DC" w14:textId="77777777" w:rsidTr="00D436BD">
        <w:tc>
          <w:tcPr>
            <w:tcW w:w="9631" w:type="dxa"/>
          </w:tcPr>
          <w:p w14:paraId="03006F0A" w14:textId="77777777" w:rsidR="00D436BD" w:rsidRPr="001F43D8" w:rsidRDefault="00D436BD" w:rsidP="00D436BD">
            <w:pPr>
              <w:spacing w:before="120"/>
              <w:rPr>
                <w:rFonts w:eastAsiaTheme="minorEastAsia"/>
                <w:szCs w:val="20"/>
              </w:rPr>
            </w:pPr>
            <w:r w:rsidRPr="001F43D8">
              <w:rPr>
                <w:rFonts w:eastAsiaTheme="minorEastAsia"/>
                <w:szCs w:val="20"/>
                <w:u w:val="single"/>
              </w:rPr>
              <w:t>Question 1:</w:t>
            </w:r>
            <w:r w:rsidRPr="001F43D8">
              <w:rPr>
                <w:rFonts w:eastAsiaTheme="minorEastAsia"/>
                <w:szCs w:val="20"/>
                <w:u w:val="single"/>
              </w:rPr>
              <w:br/>
            </w:r>
            <w:r w:rsidRPr="001F43D8">
              <w:rPr>
                <w:rFonts w:eastAsiaTheme="minorEastAsia"/>
                <w:szCs w:val="20"/>
              </w:rPr>
              <w:t xml:space="preserve">Does a single </w:t>
            </w:r>
            <w:r w:rsidRPr="001F43D8">
              <w:rPr>
                <w:rFonts w:eastAsiaTheme="minorEastAsia"/>
                <w:i/>
                <w:iCs/>
                <w:szCs w:val="20"/>
              </w:rPr>
              <w:t>Associated ID</w:t>
            </w:r>
            <w:r w:rsidRPr="001F43D8">
              <w:rPr>
                <w:rFonts w:eastAsiaTheme="minorEastAsia"/>
                <w:szCs w:val="20"/>
              </w:rPr>
              <w:t xml:space="preserve"> correspond to the location coordinates of one specific TRP within a cell, or does it represent the location information of a group of TRPs in the same cell, each having distinct location coordinates?</w:t>
            </w:r>
          </w:p>
          <w:p w14:paraId="42B07327" w14:textId="77777777" w:rsidR="00D436BD" w:rsidRPr="001F43D8" w:rsidRDefault="00D436BD" w:rsidP="00D436BD">
            <w:pPr>
              <w:spacing w:before="120"/>
              <w:jc w:val="both"/>
              <w:rPr>
                <w:rFonts w:eastAsiaTheme="minorEastAsia"/>
                <w:szCs w:val="20"/>
              </w:rPr>
            </w:pPr>
          </w:p>
          <w:p w14:paraId="063E7292"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1</w:t>
            </w:r>
            <w:r w:rsidRPr="001F43D8">
              <w:rPr>
                <w:rFonts w:eastAsiaTheme="minorEastAsia"/>
                <w:b/>
                <w:bCs/>
                <w:szCs w:val="20"/>
              </w:rPr>
              <w:t>:</w:t>
            </w:r>
          </w:p>
          <w:p w14:paraId="24BDF587" w14:textId="77777777" w:rsidR="00D436BD" w:rsidRPr="00D436BD" w:rsidRDefault="00D436BD" w:rsidP="00D436BD">
            <w:pPr>
              <w:spacing w:before="120"/>
              <w:jc w:val="both"/>
              <w:rPr>
                <w:rFonts w:eastAsiaTheme="minorEastAsia"/>
                <w:szCs w:val="20"/>
              </w:rPr>
            </w:pPr>
            <w:r w:rsidRPr="001F43D8">
              <w:rPr>
                <w:rFonts w:eastAsiaTheme="minorEastAsia"/>
                <w:szCs w:val="20"/>
              </w:rPr>
              <w:lastRenderedPageBreak/>
              <w:t xml:space="preserve">As stated in RAN1#121 agreement, an associated ID is configured per cell (e.g., NCGI-r15). It is provided for a group of TRP(s) in the same cell, not </w:t>
            </w:r>
            <w:r w:rsidRPr="00D436BD">
              <w:rPr>
                <w:rFonts w:eastAsiaTheme="minorEastAsia"/>
                <w:szCs w:val="20"/>
              </w:rPr>
              <w:t xml:space="preserve">for one specific TRP within a cell. </w:t>
            </w:r>
          </w:p>
          <w:p w14:paraId="2680EF25" w14:textId="77777777" w:rsidR="00D436BD" w:rsidRPr="00D436BD" w:rsidRDefault="00D436BD" w:rsidP="00D436BD">
            <w:pPr>
              <w:spacing w:before="120"/>
              <w:jc w:val="both"/>
              <w:rPr>
                <w:rFonts w:eastAsiaTheme="minorEastAsia"/>
                <w:szCs w:val="20"/>
              </w:rPr>
            </w:pPr>
            <w:r w:rsidRPr="00D436BD">
              <w:rPr>
                <w:rFonts w:eastAsiaTheme="minorEastAsia"/>
                <w:szCs w:val="20"/>
              </w:rPr>
              <w:t>Note: A group of TRP(s) in the same cell can have only one TRP.</w:t>
            </w:r>
          </w:p>
          <w:p w14:paraId="3B6333A3" w14:textId="77777777" w:rsidR="00D436BD" w:rsidRPr="001F43D8" w:rsidRDefault="00D436BD" w:rsidP="00D436BD">
            <w:pPr>
              <w:spacing w:before="120"/>
              <w:jc w:val="both"/>
              <w:rPr>
                <w:rFonts w:eastAsiaTheme="minorEastAsia"/>
                <w:szCs w:val="20"/>
              </w:rPr>
            </w:pPr>
          </w:p>
          <w:p w14:paraId="67C0BBD8"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2:</w:t>
            </w:r>
          </w:p>
          <w:p w14:paraId="67F3402F"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Is the </w:t>
            </w:r>
            <w:r w:rsidRPr="001F43D8">
              <w:rPr>
                <w:rFonts w:eastAsiaTheme="minorEastAsia"/>
                <w:i/>
                <w:iCs/>
                <w:szCs w:val="20"/>
              </w:rPr>
              <w:t>Associated ID</w:t>
            </w:r>
            <w:r w:rsidRPr="001F43D8">
              <w:rPr>
                <w:rFonts w:eastAsiaTheme="minorEastAsia"/>
                <w:szCs w:val="20"/>
              </w:rPr>
              <w:t xml:space="preserve"> in any way related to the identification of the location of Antenna Reference Points (ARPs) associated with DL-PRS Resource Sets and DL-PRS Resources?</w:t>
            </w:r>
          </w:p>
          <w:p w14:paraId="79F2286F" w14:textId="77777777" w:rsidR="00D436BD" w:rsidRPr="001F43D8" w:rsidRDefault="00D436BD" w:rsidP="00D436BD">
            <w:pPr>
              <w:spacing w:before="120"/>
              <w:jc w:val="both"/>
              <w:rPr>
                <w:rFonts w:eastAsiaTheme="minorEastAsia"/>
                <w:szCs w:val="20"/>
              </w:rPr>
            </w:pPr>
          </w:p>
          <w:p w14:paraId="5A06109A"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2</w:t>
            </w:r>
            <w:r w:rsidRPr="001F43D8">
              <w:rPr>
                <w:rFonts w:eastAsiaTheme="minorEastAsia"/>
                <w:b/>
                <w:bCs/>
                <w:szCs w:val="20"/>
              </w:rPr>
              <w:t>:</w:t>
            </w:r>
          </w:p>
          <w:p w14:paraId="35B7BB8A" w14:textId="77777777" w:rsidR="00D436BD" w:rsidRPr="001F43D8" w:rsidRDefault="00D436BD" w:rsidP="00D436BD">
            <w:pPr>
              <w:spacing w:before="120"/>
              <w:jc w:val="both"/>
              <w:rPr>
                <w:rFonts w:eastAsiaTheme="minorEastAsia"/>
                <w:color w:val="FF0000"/>
                <w:szCs w:val="20"/>
              </w:rPr>
            </w:pPr>
            <w:r w:rsidRPr="001F43D8">
              <w:rPr>
                <w:rFonts w:eastAsiaTheme="minorEastAsia"/>
                <w:szCs w:val="20"/>
              </w:rPr>
              <w:t>It is up to network implementation whether the associated ID is related to the identification of the location of ARP(s).</w:t>
            </w:r>
            <w:r w:rsidRPr="001F43D8">
              <w:rPr>
                <w:rFonts w:eastAsiaTheme="minorEastAsia"/>
                <w:color w:val="FF0000"/>
                <w:szCs w:val="20"/>
              </w:rPr>
              <w:t xml:space="preserve"> </w:t>
            </w:r>
          </w:p>
          <w:p w14:paraId="64A25D92" w14:textId="77777777" w:rsidR="00D436BD" w:rsidRPr="001F43D8" w:rsidRDefault="00D436BD" w:rsidP="00D436BD">
            <w:pPr>
              <w:spacing w:before="120"/>
              <w:jc w:val="both"/>
              <w:rPr>
                <w:rFonts w:eastAsiaTheme="minorEastAsia"/>
                <w:szCs w:val="20"/>
              </w:rPr>
            </w:pPr>
          </w:p>
          <w:p w14:paraId="43EC8BF8"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3:</w:t>
            </w:r>
          </w:p>
          <w:p w14:paraId="64C29271"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Are </w:t>
            </w:r>
            <w:r w:rsidRPr="001F43D8">
              <w:rPr>
                <w:rFonts w:eastAsiaTheme="minorEastAsia"/>
                <w:i/>
                <w:iCs/>
                <w:szCs w:val="20"/>
              </w:rPr>
              <w:t>Associated IDs</w:t>
            </w:r>
            <w:r w:rsidRPr="001F43D8">
              <w:rPr>
                <w:rFonts w:eastAsiaTheme="minorEastAsia"/>
                <w:szCs w:val="20"/>
              </w:rPr>
              <w:t xml:space="preserve"> unique across different cells? Can cells belonging to different Positioning Frequency Layers (PFLs) share the same </w:t>
            </w:r>
            <w:r w:rsidRPr="001F43D8">
              <w:rPr>
                <w:rFonts w:eastAsiaTheme="minorEastAsia"/>
                <w:i/>
                <w:iCs/>
                <w:szCs w:val="20"/>
              </w:rPr>
              <w:t>Associated ID</w:t>
            </w:r>
            <w:r w:rsidRPr="001F43D8">
              <w:rPr>
                <w:rFonts w:eastAsiaTheme="minorEastAsia"/>
                <w:szCs w:val="20"/>
              </w:rPr>
              <w:t xml:space="preserve">? Furthermore, if a single cell is part of multiple PFLs, should it be assigned a distinct </w:t>
            </w:r>
            <w:r w:rsidRPr="001F43D8">
              <w:rPr>
                <w:rFonts w:eastAsiaTheme="minorEastAsia"/>
                <w:i/>
                <w:iCs/>
                <w:szCs w:val="20"/>
              </w:rPr>
              <w:t>Associated ID</w:t>
            </w:r>
            <w:r w:rsidRPr="001F43D8">
              <w:rPr>
                <w:rFonts w:eastAsiaTheme="minorEastAsia"/>
                <w:szCs w:val="20"/>
              </w:rPr>
              <w:t xml:space="preserve"> for each PFL?</w:t>
            </w:r>
          </w:p>
          <w:p w14:paraId="1778E1BA" w14:textId="77777777" w:rsidR="00D436BD" w:rsidRPr="001F43D8" w:rsidRDefault="00D436BD" w:rsidP="00D436BD">
            <w:pPr>
              <w:spacing w:before="120"/>
              <w:jc w:val="both"/>
              <w:rPr>
                <w:rFonts w:eastAsiaTheme="minorEastAsia"/>
                <w:szCs w:val="20"/>
              </w:rPr>
            </w:pPr>
          </w:p>
          <w:p w14:paraId="13786CE6"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3</w:t>
            </w:r>
            <w:r w:rsidRPr="001F43D8">
              <w:rPr>
                <w:rFonts w:eastAsiaTheme="minorEastAsia"/>
                <w:b/>
                <w:bCs/>
                <w:szCs w:val="20"/>
              </w:rPr>
              <w:t>:</w:t>
            </w:r>
          </w:p>
          <w:p w14:paraId="0DF65C3E" w14:textId="77777777" w:rsidR="00D436BD" w:rsidRPr="001F43D8" w:rsidRDefault="00D436BD" w:rsidP="00D436BD">
            <w:pPr>
              <w:spacing w:before="120"/>
              <w:jc w:val="both"/>
              <w:rPr>
                <w:rFonts w:eastAsiaTheme="minorEastAsia"/>
                <w:szCs w:val="20"/>
              </w:rPr>
            </w:pPr>
            <w:r w:rsidRPr="001F43D8">
              <w:rPr>
                <w:rFonts w:eastAsiaTheme="minorEastAsia"/>
                <w:szCs w:val="20"/>
              </w:rPr>
              <w:t>As captured in the RAN1#121 agreement, the associated ID is configured per cell, not per PFL. Specific to RAN2’s Question 3:</w:t>
            </w:r>
          </w:p>
          <w:p w14:paraId="3F3D8234"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t>Associated ID(s) are not required to be unique across different cells.</w:t>
            </w:r>
          </w:p>
          <w:p w14:paraId="35B8C9E7"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t xml:space="preserve">As associated ID(s) are unique only per cell, sharing associated ID(s) for cells belonging to different PFLs is irrelevant. </w:t>
            </w:r>
          </w:p>
          <w:p w14:paraId="0D266190"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t xml:space="preserve">The </w:t>
            </w:r>
            <w:r w:rsidRPr="00D436BD">
              <w:rPr>
                <w:rFonts w:eastAsiaTheme="minorEastAsia"/>
                <w:szCs w:val="20"/>
              </w:rPr>
              <w:t>associated ID is not PFL specific. The associated ID is specific only to geographical coordinates of a group of TRP(s) in a cell.</w:t>
            </w:r>
          </w:p>
          <w:p w14:paraId="14797F19" w14:textId="77777777" w:rsidR="00D436BD" w:rsidRPr="001F43D8" w:rsidRDefault="00D436BD" w:rsidP="00D436BD">
            <w:pPr>
              <w:spacing w:before="120"/>
              <w:jc w:val="both"/>
              <w:rPr>
                <w:rFonts w:eastAsiaTheme="minorEastAsia"/>
                <w:szCs w:val="20"/>
              </w:rPr>
            </w:pPr>
          </w:p>
          <w:p w14:paraId="140D94E3"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4:</w:t>
            </w:r>
          </w:p>
          <w:p w14:paraId="681581C8"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RAN2 observes that an </w:t>
            </w:r>
            <w:r w:rsidRPr="001F43D8">
              <w:rPr>
                <w:rFonts w:eastAsiaTheme="minorEastAsia"/>
                <w:i/>
                <w:iCs/>
                <w:szCs w:val="20"/>
              </w:rPr>
              <w:t xml:space="preserve">Associated ID </w:t>
            </w:r>
            <w:r w:rsidRPr="001F43D8">
              <w:rPr>
                <w:rFonts w:eastAsiaTheme="minorEastAsia"/>
                <w:szCs w:val="20"/>
              </w:rPr>
              <w:t xml:space="preserve">is configured "per-Cell". However, NR DL-PRS Assistance Data support also PRS-only Transmission Points (TPs), which are not associated to any specific cell (i.e., have no NCGI). Can an </w:t>
            </w:r>
            <w:r w:rsidRPr="001F43D8">
              <w:rPr>
                <w:rFonts w:eastAsiaTheme="minorEastAsia"/>
                <w:i/>
                <w:iCs/>
                <w:szCs w:val="20"/>
              </w:rPr>
              <w:t>Associated ID</w:t>
            </w:r>
            <w:r w:rsidRPr="001F43D8">
              <w:rPr>
                <w:rFonts w:eastAsiaTheme="minorEastAsia"/>
                <w:szCs w:val="20"/>
              </w:rPr>
              <w:t xml:space="preserve"> also implicitly indicate the location coordinates of such PRS-only TPs?</w:t>
            </w:r>
          </w:p>
          <w:p w14:paraId="1C20D423" w14:textId="77777777" w:rsidR="00D436BD" w:rsidRPr="001F43D8" w:rsidRDefault="00D436BD" w:rsidP="00D436BD">
            <w:pPr>
              <w:spacing w:before="120"/>
              <w:jc w:val="both"/>
              <w:rPr>
                <w:rFonts w:eastAsiaTheme="minorEastAsia"/>
                <w:szCs w:val="20"/>
              </w:rPr>
            </w:pPr>
          </w:p>
          <w:p w14:paraId="32770D92"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4</w:t>
            </w:r>
            <w:r w:rsidRPr="001F43D8">
              <w:rPr>
                <w:rFonts w:eastAsiaTheme="minorEastAsia"/>
                <w:b/>
                <w:bCs/>
                <w:szCs w:val="20"/>
              </w:rPr>
              <w:t>:</w:t>
            </w:r>
          </w:p>
          <w:p w14:paraId="1C505F20" w14:textId="77777777" w:rsidR="00D436BD" w:rsidRPr="00AA4B35" w:rsidRDefault="00D436BD" w:rsidP="00D436BD">
            <w:pPr>
              <w:spacing w:line="260" w:lineRule="exact"/>
              <w:jc w:val="both"/>
            </w:pPr>
            <w:r w:rsidRPr="001F43D8">
              <w:t>From RAN1’s perspective, in Rel-19, the associated ID cannot be used to implicitly indicate the consistency of location coordinates of such PRS-only TPs, as the PRS-only TPs are not associated with a cell.</w:t>
            </w:r>
            <w:r w:rsidRPr="00AA4B35">
              <w:t xml:space="preserve"> </w:t>
            </w:r>
          </w:p>
          <w:p w14:paraId="0B281782" w14:textId="77777777" w:rsidR="00D436BD" w:rsidRDefault="00D436BD" w:rsidP="00975EDF"/>
        </w:tc>
      </w:tr>
    </w:tbl>
    <w:p w14:paraId="17C59EC7" w14:textId="77777777" w:rsidR="00D436BD" w:rsidRDefault="00D436BD" w:rsidP="00975EDF"/>
    <w:p w14:paraId="0C8633C1" w14:textId="77777777" w:rsidR="00975EDF" w:rsidRDefault="00975EDF" w:rsidP="00975EDF"/>
    <w:p w14:paraId="517EDADF" w14:textId="77777777" w:rsidR="008A025B" w:rsidRDefault="008A025B" w:rsidP="008E29B6">
      <w:pPr>
        <w:pStyle w:val="3GPPNormalText"/>
      </w:pPr>
    </w:p>
    <w:p w14:paraId="7C19C6F5" w14:textId="764BB580" w:rsidR="002F13DF" w:rsidRDefault="002F13DF" w:rsidP="002F13DF">
      <w:pPr>
        <w:pStyle w:val="Heading3"/>
        <w:rPr>
          <w:u w:val="single"/>
          <w:lang w:val="en-US"/>
        </w:rPr>
      </w:pPr>
      <w:r w:rsidRPr="002F13DF">
        <w:rPr>
          <w:u w:val="single"/>
          <w:lang w:val="en-US"/>
        </w:rPr>
        <w:t>Specification support for CSI prediction</w:t>
      </w:r>
    </w:p>
    <w:p w14:paraId="3652DAAC" w14:textId="77777777" w:rsidR="00CD5C13" w:rsidRDefault="00CD5C13" w:rsidP="00CD5C13">
      <w:pPr>
        <w:rPr>
          <w:lang w:val="en-US" w:eastAsia="x-none"/>
        </w:rPr>
      </w:pPr>
    </w:p>
    <w:p w14:paraId="2B0055EA" w14:textId="5B9F2BA6" w:rsidR="00CD5C13" w:rsidRDefault="00CD5C13" w:rsidP="00CD5C13">
      <w:pPr>
        <w:rPr>
          <w:lang w:val="en-US" w:eastAsia="x-none"/>
        </w:rPr>
      </w:pPr>
      <w:r>
        <w:rPr>
          <w:lang w:val="en-US" w:eastAsia="x-none"/>
        </w:rPr>
        <w:t>R1-2508061</w:t>
      </w:r>
    </w:p>
    <w:p w14:paraId="793AB71E" w14:textId="77777777" w:rsidR="00FD2B63" w:rsidRDefault="00FD2B63" w:rsidP="00CD5C13">
      <w:pPr>
        <w:rPr>
          <w:lang w:val="en-US" w:eastAsia="x-none"/>
        </w:rPr>
      </w:pPr>
    </w:p>
    <w:p w14:paraId="48FA66AB" w14:textId="04AAD771" w:rsidR="00FD2B63" w:rsidRDefault="00D436BD" w:rsidP="00FD2B63">
      <w:pPr>
        <w:rPr>
          <w:b/>
          <w:lang w:val="en-US" w:eastAsia="ko-KR"/>
        </w:rPr>
      </w:pPr>
      <w:r w:rsidRPr="00D436BD">
        <w:rPr>
          <w:b/>
          <w:highlight w:val="green"/>
          <w:lang w:val="en-US" w:eastAsia="ko-KR"/>
        </w:rPr>
        <w:t>A</w:t>
      </w:r>
      <w:r w:rsidR="00FD2B63" w:rsidRPr="00D436BD">
        <w:rPr>
          <w:b/>
          <w:highlight w:val="green"/>
          <w:lang w:val="en-US" w:eastAsia="ko-KR"/>
        </w:rPr>
        <w:t>greement</w:t>
      </w:r>
      <w:r w:rsidRPr="00D436BD">
        <w:rPr>
          <w:b/>
          <w:highlight w:val="green"/>
          <w:lang w:val="en-US" w:eastAsia="ko-KR"/>
        </w:rPr>
        <w:t>:</w:t>
      </w:r>
    </w:p>
    <w:p w14:paraId="494183EA" w14:textId="6510DA0E" w:rsidR="00FD2B63" w:rsidRPr="00D436BD" w:rsidRDefault="00D436BD" w:rsidP="00FD2B63">
      <w:pPr>
        <w:rPr>
          <w:bCs/>
          <w:lang w:val="en-US" w:eastAsia="ko-KR"/>
        </w:rPr>
      </w:pPr>
      <w:r w:rsidRPr="00D436BD">
        <w:rPr>
          <w:bCs/>
          <w:lang w:val="en-US" w:eastAsia="ko-KR"/>
        </w:rPr>
        <w:t>T</w:t>
      </w:r>
      <w:r w:rsidR="00FD2B63" w:rsidRPr="00D436BD">
        <w:rPr>
          <w:bCs/>
          <w:lang w:val="en-US" w:eastAsia="ko-KR"/>
        </w:rPr>
        <w:t>he following TP for TS 38.214</w:t>
      </w:r>
      <w:r w:rsidRPr="00D436BD">
        <w:rPr>
          <w:bCs/>
          <w:lang w:val="en-US" w:eastAsia="ko-KR"/>
        </w:rPr>
        <w:t xml:space="preserve"> is endorsed.</w:t>
      </w:r>
    </w:p>
    <w:p w14:paraId="716E8105" w14:textId="77777777" w:rsidR="00FD2B63" w:rsidRPr="00534F9A" w:rsidRDefault="00FD2B63" w:rsidP="00FD2B63">
      <w:pPr>
        <w:rPr>
          <w:lang w:val="en-US"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8052"/>
      </w:tblGrid>
      <w:tr w:rsidR="00FD2B63" w:rsidRPr="00920410" w14:paraId="56C7C8B0" w14:textId="77777777" w:rsidTr="00DD3995">
        <w:tc>
          <w:tcPr>
            <w:tcW w:w="1696" w:type="dxa"/>
          </w:tcPr>
          <w:p w14:paraId="375894ED" w14:textId="77777777" w:rsidR="00FD2B63" w:rsidRDefault="00FD2B63" w:rsidP="00DD3995">
            <w:pPr>
              <w:rPr>
                <w:rFonts w:eastAsia="Times New Roman"/>
                <w:bCs/>
                <w:szCs w:val="20"/>
                <w:lang w:eastAsia="zh-CN"/>
              </w:rPr>
            </w:pPr>
            <w:r>
              <w:rPr>
                <w:rFonts w:eastAsia="Times New Roman"/>
                <w:bCs/>
                <w:lang w:eastAsia="zh-CN"/>
              </w:rPr>
              <w:t>Reason for change</w:t>
            </w:r>
          </w:p>
        </w:tc>
        <w:tc>
          <w:tcPr>
            <w:tcW w:w="0" w:type="auto"/>
          </w:tcPr>
          <w:p w14:paraId="5C562887" w14:textId="77777777" w:rsidR="00FD2B63" w:rsidRPr="00A9702C" w:rsidRDefault="00FD2B63" w:rsidP="00DD3995">
            <w:pPr>
              <w:jc w:val="both"/>
              <w:rPr>
                <w:rFonts w:ascii="Times New Roman" w:eastAsiaTheme="minorEastAsia" w:hAnsi="Times New Roman"/>
                <w:iCs/>
                <w:lang w:val="en-US" w:eastAsia="ko-KR"/>
              </w:rPr>
            </w:pPr>
            <w:r>
              <w:rPr>
                <w:rFonts w:eastAsiaTheme="minorEastAsia"/>
                <w:lang w:eastAsia="ko-KR"/>
              </w:rPr>
              <w:t xml:space="preserve">During non-active periods of cell DTX, UE is not expected to receive P/SP CSI-RS for CSI report associated with report quantity comprising at least RI which means this can be applied to SP inference report. However, </w:t>
            </w:r>
            <w:r>
              <w:rPr>
                <w:color w:val="000000" w:themeColor="text1"/>
                <w:lang w:eastAsia="ko-KR"/>
              </w:rPr>
              <w:t>whether it is applied for monitoring report is not clear.</w:t>
            </w:r>
          </w:p>
          <w:p w14:paraId="705DBA7A" w14:textId="77777777" w:rsidR="00FD2B63" w:rsidRPr="007322B7" w:rsidRDefault="00FD2B63" w:rsidP="00DD3995">
            <w:pPr>
              <w:rPr>
                <w:rFonts w:eastAsiaTheme="minorEastAsia"/>
                <w:lang w:val="en-US" w:eastAsia="ko-KR"/>
              </w:rPr>
            </w:pPr>
          </w:p>
        </w:tc>
      </w:tr>
      <w:tr w:rsidR="00FD2B63" w:rsidRPr="00423BAA" w14:paraId="6C9309D9" w14:textId="77777777" w:rsidTr="00DD3995">
        <w:tc>
          <w:tcPr>
            <w:tcW w:w="1696" w:type="dxa"/>
          </w:tcPr>
          <w:p w14:paraId="496AF735" w14:textId="77777777" w:rsidR="00FD2B63" w:rsidRDefault="00FD2B63" w:rsidP="00DD3995">
            <w:pPr>
              <w:rPr>
                <w:rFonts w:eastAsia="Times New Roman"/>
                <w:b/>
                <w:szCs w:val="20"/>
                <w:lang w:eastAsia="zh-CN"/>
              </w:rPr>
            </w:pPr>
            <w:r>
              <w:rPr>
                <w:rFonts w:eastAsia="Times New Roman"/>
              </w:rPr>
              <w:lastRenderedPageBreak/>
              <w:t>Summary of change</w:t>
            </w:r>
          </w:p>
        </w:tc>
        <w:tc>
          <w:tcPr>
            <w:tcW w:w="0" w:type="auto"/>
          </w:tcPr>
          <w:p w14:paraId="279A7BFB" w14:textId="77777777" w:rsidR="00FD2B63" w:rsidRDefault="00FD2B63" w:rsidP="00DD3995">
            <w:pPr>
              <w:rPr>
                <w:rFonts w:eastAsia="Times New Roman"/>
                <w:bCs/>
                <w:szCs w:val="20"/>
                <w:lang w:eastAsia="zh-CN"/>
              </w:rPr>
            </w:pPr>
            <w:r>
              <w:rPr>
                <w:rFonts w:eastAsia="Times New Roman"/>
                <w:bCs/>
                <w:szCs w:val="20"/>
                <w:lang w:eastAsia="zh-CN"/>
              </w:rPr>
              <w:t xml:space="preserve">Report quantity ‘csi-pai-r19’ is added. </w:t>
            </w:r>
          </w:p>
        </w:tc>
      </w:tr>
      <w:tr w:rsidR="00FD2B63" w:rsidRPr="00423BAA" w14:paraId="31A39D38" w14:textId="77777777" w:rsidTr="00DD3995">
        <w:tc>
          <w:tcPr>
            <w:tcW w:w="1696" w:type="dxa"/>
          </w:tcPr>
          <w:p w14:paraId="5FEDB67A" w14:textId="77777777" w:rsidR="00FD2B63" w:rsidRDefault="00FD2B63" w:rsidP="00DD3995">
            <w:pPr>
              <w:rPr>
                <w:rFonts w:eastAsia="Times New Roman"/>
                <w:b/>
                <w:szCs w:val="20"/>
                <w:lang w:eastAsia="zh-CN"/>
              </w:rPr>
            </w:pPr>
            <w:r>
              <w:rPr>
                <w:rFonts w:eastAsia="Times New Roman"/>
              </w:rPr>
              <w:t>Consequences if not approved</w:t>
            </w:r>
          </w:p>
        </w:tc>
        <w:tc>
          <w:tcPr>
            <w:tcW w:w="0" w:type="auto"/>
          </w:tcPr>
          <w:p w14:paraId="3D7E4ED9" w14:textId="77777777" w:rsidR="00FD2B63" w:rsidRDefault="00FD2B63" w:rsidP="00DD3995">
            <w:pPr>
              <w:rPr>
                <w:rFonts w:eastAsia="Times New Roman"/>
                <w:bCs/>
                <w:szCs w:val="20"/>
                <w:lang w:eastAsia="zh-CN"/>
              </w:rPr>
            </w:pPr>
            <w:r>
              <w:rPr>
                <w:rFonts w:eastAsia="Times New Roman"/>
                <w:bCs/>
                <w:szCs w:val="20"/>
                <w:lang w:eastAsia="zh-CN"/>
              </w:rPr>
              <w:t xml:space="preserve">Inconsistent UE behaviour during non-active periods of cell DTX. </w:t>
            </w:r>
          </w:p>
        </w:tc>
      </w:tr>
      <w:tr w:rsidR="00FD2B63" w:rsidRPr="00361725" w14:paraId="66DEE6BC" w14:textId="77777777" w:rsidTr="00DD3995">
        <w:tc>
          <w:tcPr>
            <w:tcW w:w="9520" w:type="dxa"/>
            <w:gridSpan w:val="2"/>
          </w:tcPr>
          <w:p w14:paraId="6CD344A2" w14:textId="77777777" w:rsidR="00FD2B63" w:rsidRDefault="00FD2B63" w:rsidP="00DD3995">
            <w:pPr>
              <w:spacing w:after="180"/>
              <w:rPr>
                <w:rFonts w:eastAsia="Times New Roman"/>
                <w:b/>
                <w:lang w:eastAsia="zh-CN"/>
              </w:rPr>
            </w:pPr>
            <w:r>
              <w:rPr>
                <w:rFonts w:eastAsia="Times New Roman"/>
                <w:b/>
                <w:lang w:eastAsia="zh-CN"/>
              </w:rPr>
              <w:t>TS38.214</w:t>
            </w:r>
          </w:p>
          <w:p w14:paraId="7FFCEC24" w14:textId="77777777" w:rsidR="00FD2B63" w:rsidRPr="00230FB8" w:rsidRDefault="00FD2B63" w:rsidP="00DD3995">
            <w:pPr>
              <w:pStyle w:val="0Maintext"/>
              <w:spacing w:after="120"/>
              <w:ind w:firstLine="0"/>
              <w:rPr>
                <w:lang w:val="x-none"/>
              </w:rPr>
            </w:pPr>
            <w:r w:rsidRPr="00230FB8">
              <w:rPr>
                <w:lang w:val="x-none"/>
              </w:rPr>
              <w:t>5.1.6.1</w:t>
            </w:r>
            <w:r w:rsidRPr="00230FB8">
              <w:rPr>
                <w:lang w:val="x-none"/>
              </w:rPr>
              <w:tab/>
              <w:t>CSI-RS reception procedure</w:t>
            </w:r>
          </w:p>
          <w:p w14:paraId="24FC137F" w14:textId="77777777" w:rsidR="00FD2B63" w:rsidRDefault="00FD2B63" w:rsidP="00DD3995">
            <w:pPr>
              <w:pStyle w:val="ListParagraph"/>
              <w:ind w:left="800"/>
              <w:jc w:val="center"/>
              <w:rPr>
                <w:rFonts w:ascii="Times New Roman" w:hAnsi="Times New Roman"/>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14:paraId="7584B0B2" w14:textId="77777777" w:rsidR="00FD2B63" w:rsidRPr="00C52464" w:rsidRDefault="00FD2B63" w:rsidP="00DD3995">
            <w:pPr>
              <w:spacing w:after="180"/>
              <w:rPr>
                <w:rFonts w:ascii="Times New Roman" w:eastAsia="SimSun" w:hAnsi="Times New Roman"/>
                <w:szCs w:val="20"/>
              </w:rPr>
            </w:pPr>
            <w:r w:rsidRPr="00C52464">
              <w:rPr>
                <w:rFonts w:ascii="Times New Roman" w:eastAsia="SimSun" w:hAnsi="Times New Roman"/>
                <w:szCs w:val="20"/>
                <w:lang w:val="en-US"/>
              </w:rPr>
              <w:t>During non-active periods of cell DTX if cell DTX is activated for a serving cell, the UE is not expected to receive the periodic CSI-RS and semi-persistent CSI-RS on the serving cell configured in CSI report configuration in CSI-</w:t>
            </w:r>
            <w:proofErr w:type="spellStart"/>
            <w:r w:rsidRPr="00C52464">
              <w:rPr>
                <w:rFonts w:ascii="Times New Roman" w:eastAsia="SimSun" w:hAnsi="Times New Roman"/>
                <w:i/>
                <w:iCs/>
                <w:szCs w:val="20"/>
                <w:lang w:val="en-US"/>
              </w:rPr>
              <w:t>ReportConfig</w:t>
            </w:r>
            <w:proofErr w:type="spellEnd"/>
            <w:r w:rsidRPr="00C52464">
              <w:rPr>
                <w:rFonts w:ascii="Times New Roman" w:eastAsia="SimSun" w:hAnsi="Times New Roman"/>
                <w:szCs w:val="20"/>
                <w:lang w:val="en-US"/>
              </w:rPr>
              <w:t xml:space="preserve"> </w:t>
            </w:r>
            <w:r w:rsidRPr="00C52464">
              <w:rPr>
                <w:rFonts w:ascii="Times New Roman" w:eastAsia="SimSun" w:hAnsi="Times New Roman"/>
                <w:szCs w:val="20"/>
              </w:rPr>
              <w:t xml:space="preserve">associated with the higher layer parameter </w:t>
            </w:r>
            <w:proofErr w:type="spellStart"/>
            <w:r w:rsidRPr="00C52464">
              <w:rPr>
                <w:rFonts w:ascii="Times New Roman" w:eastAsia="SimSun" w:hAnsi="Times New Roman"/>
                <w:i/>
                <w:iCs/>
                <w:szCs w:val="20"/>
              </w:rPr>
              <w:t>reportQuantity</w:t>
            </w:r>
            <w:proofErr w:type="spellEnd"/>
            <w:r w:rsidRPr="00C52464">
              <w:rPr>
                <w:rFonts w:ascii="Times New Roman" w:eastAsia="SimSun" w:hAnsi="Times New Roman"/>
                <w:szCs w:val="20"/>
              </w:rPr>
              <w:t xml:space="preserve"> comprising at least 'RI' or '</w:t>
            </w:r>
            <w:proofErr w:type="spellStart"/>
            <w:r w:rsidRPr="00C52464">
              <w:rPr>
                <w:rFonts w:ascii="Times New Roman" w:eastAsia="SimSun" w:hAnsi="Times New Roman"/>
                <w:szCs w:val="20"/>
              </w:rPr>
              <w:t>cjtc</w:t>
            </w:r>
            <w:proofErr w:type="spellEnd"/>
            <w:r w:rsidRPr="00C52464">
              <w:rPr>
                <w:rFonts w:ascii="Times New Roman" w:eastAsia="SimSun" w:hAnsi="Times New Roman"/>
                <w:szCs w:val="20"/>
              </w:rPr>
              <w:t>-P'</w:t>
            </w:r>
            <w:r>
              <w:rPr>
                <w:rFonts w:ascii="Times New Roman" w:eastAsia="SimSun" w:hAnsi="Times New Roman"/>
                <w:szCs w:val="20"/>
              </w:rPr>
              <w:t xml:space="preserve"> </w:t>
            </w:r>
            <w:r w:rsidRPr="00C52464">
              <w:rPr>
                <w:rFonts w:ascii="Times New Roman" w:eastAsia="SimSun" w:hAnsi="Times New Roman"/>
                <w:color w:val="FF0000"/>
                <w:szCs w:val="20"/>
              </w:rPr>
              <w:t>or ‘csi-pai</w:t>
            </w:r>
            <w:r>
              <w:rPr>
                <w:rFonts w:ascii="Times New Roman" w:eastAsia="SimSun" w:hAnsi="Times New Roman"/>
                <w:color w:val="FF0000"/>
                <w:szCs w:val="20"/>
              </w:rPr>
              <w:t>-r19</w:t>
            </w:r>
            <w:r w:rsidRPr="00C52464">
              <w:rPr>
                <w:rFonts w:ascii="Times New Roman" w:eastAsia="SimSun" w:hAnsi="Times New Roman"/>
                <w:color w:val="FF0000"/>
                <w:szCs w:val="20"/>
              </w:rPr>
              <w:t>’</w:t>
            </w:r>
            <w:r w:rsidRPr="00C52464">
              <w:rPr>
                <w:rFonts w:ascii="Times New Roman" w:eastAsia="SimSun" w:hAnsi="Times New Roman"/>
                <w:szCs w:val="20"/>
                <w:lang w:val="en-US"/>
              </w:rPr>
              <w:t xml:space="preserve">. </w:t>
            </w:r>
            <w:r w:rsidRPr="00C52464">
              <w:rPr>
                <w:rFonts w:ascii="Times New Roman" w:eastAsia="MS Mincho" w:hAnsi="Times New Roman"/>
                <w:color w:val="000000"/>
                <w:szCs w:val="20"/>
              </w:rPr>
              <w:t xml:space="preserve">If the </w:t>
            </w:r>
            <w:r w:rsidRPr="00C52464">
              <w:rPr>
                <w:rFonts w:ascii="Times New Roman" w:eastAsia="SimSun" w:hAnsi="Times New Roman"/>
                <w:color w:val="000000"/>
                <w:szCs w:val="20"/>
              </w:rPr>
              <w:t xml:space="preserve">cell </w:t>
            </w:r>
            <w:r w:rsidRPr="00C52464">
              <w:rPr>
                <w:rFonts w:ascii="Times New Roman" w:eastAsia="MS Mincho" w:hAnsi="Times New Roman"/>
                <w:color w:val="000000"/>
                <w:szCs w:val="20"/>
              </w:rPr>
              <w:t>D</w:t>
            </w:r>
            <w:r w:rsidRPr="00C52464">
              <w:rPr>
                <w:rFonts w:ascii="Times New Roman" w:eastAsia="SimSun" w:hAnsi="Times New Roman"/>
                <w:color w:val="000000"/>
                <w:szCs w:val="20"/>
              </w:rPr>
              <w:t>T</w:t>
            </w:r>
            <w:r w:rsidRPr="00C52464">
              <w:rPr>
                <w:rFonts w:ascii="Times New Roman" w:eastAsia="MS Mincho" w:hAnsi="Times New Roman"/>
                <w:color w:val="000000"/>
                <w:szCs w:val="20"/>
              </w:rPr>
              <w:t>X</w:t>
            </w:r>
            <w:r w:rsidRPr="00C52464">
              <w:rPr>
                <w:rFonts w:ascii="Times New Roman" w:eastAsia="SimSun" w:hAnsi="Times New Roman"/>
                <w:color w:val="000000"/>
                <w:szCs w:val="20"/>
              </w:rPr>
              <w:t xml:space="preserve"> is activated for a serving cell [10, TS 38.321]</w:t>
            </w:r>
            <w:r w:rsidRPr="00C52464">
              <w:rPr>
                <w:rFonts w:ascii="Times New Roman" w:eastAsia="MS Mincho" w:hAnsi="Times New Roman"/>
                <w:color w:val="000000"/>
                <w:szCs w:val="20"/>
              </w:rPr>
              <w:t xml:space="preserve">, the most recent CSI measurement occasion of semi-persistent CSI-RS resource or periodic CSI-RS resource </w:t>
            </w:r>
            <w:r w:rsidRPr="00C52464">
              <w:rPr>
                <w:rFonts w:ascii="Times New Roman" w:eastAsia="SimSun" w:hAnsi="Times New Roman"/>
                <w:szCs w:val="20"/>
                <w:lang w:val="en-US"/>
              </w:rPr>
              <w:t xml:space="preserve">on the serving cell </w:t>
            </w:r>
            <w:r w:rsidRPr="00C52464">
              <w:rPr>
                <w:rFonts w:ascii="Times New Roman" w:eastAsia="MS Mincho" w:hAnsi="Times New Roman"/>
                <w:color w:val="000000"/>
                <w:szCs w:val="20"/>
              </w:rPr>
              <w:t xml:space="preserve">occurs in </w:t>
            </w:r>
            <w:r w:rsidRPr="00C52464">
              <w:rPr>
                <w:rFonts w:ascii="Times New Roman" w:eastAsia="SimSun" w:hAnsi="Times New Roman"/>
                <w:color w:val="000000"/>
                <w:szCs w:val="20"/>
              </w:rPr>
              <w:t>active periods of cell DTX</w:t>
            </w:r>
            <w:r w:rsidRPr="00C52464">
              <w:rPr>
                <w:rFonts w:ascii="Times New Roman" w:eastAsia="MS Mincho" w:hAnsi="Times New Roman"/>
                <w:color w:val="000000"/>
                <w:szCs w:val="20"/>
              </w:rPr>
              <w:t xml:space="preserve"> for CSI report configured by </w:t>
            </w:r>
            <w:r w:rsidRPr="00C52464">
              <w:rPr>
                <w:rFonts w:ascii="Times New Roman" w:eastAsia="MS Mincho" w:hAnsi="Times New Roman"/>
                <w:i/>
                <w:iCs/>
                <w:color w:val="000000"/>
                <w:szCs w:val="20"/>
              </w:rPr>
              <w:t>CSI-</w:t>
            </w:r>
            <w:proofErr w:type="spellStart"/>
            <w:r w:rsidRPr="00C52464">
              <w:rPr>
                <w:rFonts w:ascii="Times New Roman" w:eastAsia="MS Mincho" w:hAnsi="Times New Roman"/>
                <w:i/>
                <w:iCs/>
                <w:color w:val="000000"/>
                <w:szCs w:val="20"/>
              </w:rPr>
              <w:t>ReportConfig</w:t>
            </w:r>
            <w:proofErr w:type="spellEnd"/>
            <w:r w:rsidRPr="00C52464">
              <w:rPr>
                <w:rFonts w:ascii="Times New Roman" w:eastAsia="MS Mincho" w:hAnsi="Times New Roman"/>
                <w:color w:val="000000"/>
                <w:szCs w:val="20"/>
              </w:rPr>
              <w:t xml:space="preserve"> associated with the higher layer parameter </w:t>
            </w:r>
            <w:proofErr w:type="spellStart"/>
            <w:r w:rsidRPr="00C52464">
              <w:rPr>
                <w:rFonts w:ascii="Times New Roman" w:eastAsia="MS Mincho" w:hAnsi="Times New Roman"/>
                <w:i/>
                <w:iCs/>
                <w:color w:val="000000"/>
                <w:szCs w:val="20"/>
              </w:rPr>
              <w:t>reportQuantity</w:t>
            </w:r>
            <w:proofErr w:type="spellEnd"/>
            <w:r w:rsidRPr="00C52464">
              <w:rPr>
                <w:rFonts w:ascii="Times New Roman" w:eastAsia="MS Mincho" w:hAnsi="Times New Roman"/>
                <w:color w:val="000000"/>
                <w:szCs w:val="20"/>
              </w:rPr>
              <w:t xml:space="preserve"> comprising at least 'RI' </w:t>
            </w:r>
            <w:r w:rsidRPr="00C52464">
              <w:rPr>
                <w:rFonts w:ascii="Times New Roman" w:eastAsia="SimSun" w:hAnsi="Times New Roman"/>
                <w:szCs w:val="20"/>
              </w:rPr>
              <w:t>or '</w:t>
            </w:r>
            <w:proofErr w:type="spellStart"/>
            <w:r w:rsidRPr="00C52464">
              <w:rPr>
                <w:rFonts w:ascii="Times New Roman" w:eastAsia="SimSun" w:hAnsi="Times New Roman"/>
                <w:szCs w:val="20"/>
              </w:rPr>
              <w:t>cjtc</w:t>
            </w:r>
            <w:proofErr w:type="spellEnd"/>
            <w:r w:rsidRPr="00C52464">
              <w:rPr>
                <w:rFonts w:ascii="Times New Roman" w:eastAsia="SimSun" w:hAnsi="Times New Roman"/>
                <w:szCs w:val="20"/>
              </w:rPr>
              <w:t>-P'</w:t>
            </w:r>
            <w:r w:rsidRPr="00C52464">
              <w:rPr>
                <w:rFonts w:ascii="Times New Roman" w:eastAsia="SimSun" w:hAnsi="Times New Roman"/>
                <w:color w:val="FF0000"/>
                <w:szCs w:val="20"/>
              </w:rPr>
              <w:t xml:space="preserve"> or ‘csi-pai</w:t>
            </w:r>
            <w:r>
              <w:rPr>
                <w:rFonts w:ascii="Times New Roman" w:eastAsia="SimSun" w:hAnsi="Times New Roman"/>
                <w:color w:val="FF0000"/>
                <w:szCs w:val="20"/>
              </w:rPr>
              <w:t>-r19</w:t>
            </w:r>
            <w:r w:rsidRPr="00C52464">
              <w:rPr>
                <w:rFonts w:ascii="Times New Roman" w:eastAsia="SimSun" w:hAnsi="Times New Roman"/>
                <w:color w:val="FF0000"/>
                <w:szCs w:val="20"/>
              </w:rPr>
              <w:t>’</w:t>
            </w:r>
            <w:r w:rsidRPr="00C52464">
              <w:rPr>
                <w:rFonts w:ascii="Times New Roman" w:eastAsia="MS Mincho" w:hAnsi="Times New Roman"/>
                <w:color w:val="000000"/>
                <w:szCs w:val="20"/>
              </w:rPr>
              <w:t>.</w:t>
            </w:r>
          </w:p>
          <w:p w14:paraId="7E7B9A64" w14:textId="77777777" w:rsidR="00FD2B63" w:rsidRDefault="00FD2B63" w:rsidP="00DD3995">
            <w:pPr>
              <w:pStyle w:val="ListParagraph"/>
              <w:ind w:left="80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1046B69B" w14:textId="77777777" w:rsidR="00FD2B63" w:rsidRDefault="00FD2B63" w:rsidP="00FD2B63">
      <w:pPr>
        <w:jc w:val="both"/>
        <w:rPr>
          <w:rFonts w:ascii="Times New Roman" w:hAnsi="Times New Roman"/>
          <w:lang w:val="en-US" w:eastAsia="ko-KR"/>
        </w:rPr>
      </w:pPr>
    </w:p>
    <w:p w14:paraId="03D818E7" w14:textId="77777777" w:rsidR="00FD2B63" w:rsidRDefault="00FD2B63" w:rsidP="00FD2B63">
      <w:pPr>
        <w:widowControl w:val="0"/>
        <w:rPr>
          <w:color w:val="7030A0"/>
          <w:lang w:eastAsia="ko-KR"/>
        </w:rPr>
      </w:pPr>
    </w:p>
    <w:p w14:paraId="17418E3D" w14:textId="77777777" w:rsidR="00FD2B63" w:rsidRPr="00CD5C13" w:rsidRDefault="00FD2B63" w:rsidP="00CD5C13">
      <w:pPr>
        <w:rPr>
          <w:lang w:val="en-US" w:eastAsia="x-none"/>
        </w:rPr>
      </w:pPr>
    </w:p>
    <w:p w14:paraId="002D6A69" w14:textId="60CE34BD" w:rsidR="00CD482A" w:rsidRPr="00D436BD" w:rsidRDefault="00D436BD" w:rsidP="00CD482A">
      <w:pPr>
        <w:pStyle w:val="3GPPNormalText"/>
        <w:rPr>
          <w:b/>
          <w:bCs/>
          <w:sz w:val="20"/>
          <w:szCs w:val="22"/>
        </w:rPr>
      </w:pPr>
      <w:r w:rsidRPr="00D436BD">
        <w:rPr>
          <w:b/>
          <w:bCs/>
          <w:sz w:val="20"/>
          <w:szCs w:val="22"/>
          <w:highlight w:val="green"/>
        </w:rPr>
        <w:t>Agreement:</w:t>
      </w:r>
    </w:p>
    <w:p w14:paraId="6957DD63" w14:textId="6D66C75D" w:rsidR="00CD482A" w:rsidRDefault="00CD482A" w:rsidP="00CD482A">
      <w:pPr>
        <w:contextualSpacing/>
        <w:jc w:val="both"/>
        <w:rPr>
          <w:lang w:val="en-US"/>
        </w:rPr>
      </w:pPr>
      <w:r>
        <w:rPr>
          <w:lang w:val="en-US" w:eastAsia="x-none"/>
        </w:rPr>
        <w:t xml:space="preserve">Regarding the RAN2 LS from </w:t>
      </w:r>
      <w:r w:rsidRPr="007B1FE8">
        <w:rPr>
          <w:rFonts w:eastAsia="SimSun"/>
          <w:lang w:val="en-US" w:eastAsia="zh-CN"/>
        </w:rPr>
        <w:t>R1-2506715</w:t>
      </w:r>
      <w:r>
        <w:rPr>
          <w:rFonts w:eastAsia="SimSun"/>
          <w:lang w:val="en-US" w:eastAsia="zh-CN"/>
        </w:rPr>
        <w:t xml:space="preserve">, </w:t>
      </w:r>
      <w:r>
        <w:rPr>
          <w:lang w:val="en-US"/>
        </w:rPr>
        <w:t xml:space="preserve">for the UE-side candidate data collection configuration for CSI </w:t>
      </w:r>
      <w:r w:rsidR="00417AEE">
        <w:rPr>
          <w:lang w:val="en-US"/>
        </w:rPr>
        <w:t>prediction</w:t>
      </w:r>
      <w:r>
        <w:rPr>
          <w:lang w:val="en-US"/>
        </w:rPr>
        <w:t>, include the following IEs:</w:t>
      </w:r>
    </w:p>
    <w:p w14:paraId="665D305B" w14:textId="77777777" w:rsidR="009E3198" w:rsidRPr="00D436BD" w:rsidRDefault="009E3198" w:rsidP="009E3198">
      <w:pPr>
        <w:pStyle w:val="ListParagraph"/>
        <w:numPr>
          <w:ilvl w:val="0"/>
          <w:numId w:val="35"/>
        </w:numPr>
        <w:ind w:leftChars="0"/>
        <w:contextualSpacing/>
        <w:jc w:val="both"/>
        <w:rPr>
          <w:bCs/>
          <w:i/>
          <w:iCs/>
          <w:lang w:val="en-US"/>
        </w:rPr>
      </w:pPr>
      <w:r w:rsidRPr="00D436BD">
        <w:rPr>
          <w:rFonts w:ascii="Times New Roman" w:eastAsiaTheme="minorEastAsia" w:hAnsi="Times New Roman"/>
          <w:bCs/>
          <w:i/>
          <w:iCs/>
          <w:lang w:eastAsia="ko-KR"/>
        </w:rPr>
        <w:t>CSI-</w:t>
      </w:r>
      <w:proofErr w:type="spellStart"/>
      <w:r w:rsidRPr="00D436BD">
        <w:rPr>
          <w:rFonts w:ascii="Times New Roman" w:eastAsiaTheme="minorEastAsia" w:hAnsi="Times New Roman"/>
          <w:bCs/>
          <w:i/>
          <w:iCs/>
          <w:lang w:eastAsia="ko-KR"/>
        </w:rPr>
        <w:t>ResourceConfigId</w:t>
      </w:r>
      <w:proofErr w:type="spellEnd"/>
    </w:p>
    <w:p w14:paraId="3B617C34" w14:textId="55C5C14A" w:rsidR="00CD482A" w:rsidRPr="009E3198" w:rsidRDefault="00CD482A" w:rsidP="009E3198">
      <w:pPr>
        <w:pStyle w:val="ListParagraph"/>
        <w:numPr>
          <w:ilvl w:val="0"/>
          <w:numId w:val="35"/>
        </w:numPr>
        <w:ind w:leftChars="0"/>
        <w:contextualSpacing/>
        <w:jc w:val="both"/>
        <w:rPr>
          <w:lang w:val="en-US"/>
        </w:rPr>
      </w:pPr>
      <w:r>
        <w:rPr>
          <w:lang w:eastAsia="zh-CN"/>
        </w:rPr>
        <w:t xml:space="preserve">FFS: </w:t>
      </w:r>
      <w:r w:rsidR="00417AEE">
        <w:rPr>
          <w:lang w:eastAsia="zh-CN"/>
        </w:rPr>
        <w:t>whether to include o</w:t>
      </w:r>
      <w:r w:rsidR="009E3198">
        <w:rPr>
          <w:lang w:eastAsia="zh-CN"/>
        </w:rPr>
        <w:t xml:space="preserve">ther parameters </w:t>
      </w:r>
    </w:p>
    <w:p w14:paraId="3F05E385" w14:textId="77777777" w:rsidR="00FB36AC" w:rsidRPr="005F5282" w:rsidRDefault="00FB36AC" w:rsidP="00906478">
      <w:pPr>
        <w:rPr>
          <w:rFonts w:ascii="Times New Roman" w:eastAsia="DengXian" w:hAnsi="Times New Roman"/>
          <w:lang w:eastAsia="zh-CN"/>
        </w:rPr>
      </w:pPr>
    </w:p>
    <w:p w14:paraId="15B1D9B5"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7C1ED" w14:textId="77777777" w:rsidR="008E24CF" w:rsidRDefault="008E24CF">
      <w:r>
        <w:separator/>
      </w:r>
    </w:p>
  </w:endnote>
  <w:endnote w:type="continuationSeparator" w:id="0">
    <w:p w14:paraId="108B4B7D" w14:textId="77777777" w:rsidR="008E24CF" w:rsidRDefault="008E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02E21" w14:textId="77777777" w:rsidR="008E24CF" w:rsidRDefault="008E24CF">
      <w:r>
        <w:separator/>
      </w:r>
    </w:p>
  </w:footnote>
  <w:footnote w:type="continuationSeparator" w:id="0">
    <w:p w14:paraId="02BA4B49" w14:textId="77777777" w:rsidR="008E24CF" w:rsidRDefault="008E2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6" w15:restartNumberingAfterBreak="0">
    <w:nsid w:val="0B544080"/>
    <w:multiLevelType w:val="hybridMultilevel"/>
    <w:tmpl w:val="75D020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2"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7256D8"/>
    <w:multiLevelType w:val="hybridMultilevel"/>
    <w:tmpl w:val="DE6ED7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2"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6677A"/>
    <w:multiLevelType w:val="hybridMultilevel"/>
    <w:tmpl w:val="04F6AAF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FE743E"/>
    <w:multiLevelType w:val="hybridMultilevel"/>
    <w:tmpl w:val="96FE07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8300081">
    <w:abstractNumId w:val="2"/>
  </w:num>
  <w:num w:numId="2" w16cid:durableId="1369185278">
    <w:abstractNumId w:val="23"/>
  </w:num>
  <w:num w:numId="3" w16cid:durableId="224679865">
    <w:abstractNumId w:val="35"/>
  </w:num>
  <w:num w:numId="4" w16cid:durableId="329992116">
    <w:abstractNumId w:val="33"/>
  </w:num>
  <w:num w:numId="5" w16cid:durableId="47070917">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1573001328">
    <w:abstractNumId w:val="28"/>
  </w:num>
  <w:num w:numId="7" w16cid:durableId="804589256">
    <w:abstractNumId w:val="20"/>
  </w:num>
  <w:num w:numId="8" w16cid:durableId="930554224">
    <w:abstractNumId w:val="10"/>
  </w:num>
  <w:num w:numId="9" w16cid:durableId="1845508603">
    <w:abstractNumId w:val="36"/>
  </w:num>
  <w:num w:numId="10" w16cid:durableId="259342473">
    <w:abstractNumId w:val="15"/>
  </w:num>
  <w:num w:numId="11" w16cid:durableId="11878263">
    <w:abstractNumId w:val="30"/>
  </w:num>
  <w:num w:numId="12" w16cid:durableId="2081248483">
    <w:abstractNumId w:val="32"/>
  </w:num>
  <w:num w:numId="13" w16cid:durableId="1027944223">
    <w:abstractNumId w:val="14"/>
  </w:num>
  <w:num w:numId="14" w16cid:durableId="660549967">
    <w:abstractNumId w:val="21"/>
  </w:num>
  <w:num w:numId="15" w16cid:durableId="1492863733">
    <w:abstractNumId w:val="25"/>
  </w:num>
  <w:num w:numId="16" w16cid:durableId="1662924244">
    <w:abstractNumId w:val="8"/>
  </w:num>
  <w:num w:numId="17" w16cid:durableId="1061248391">
    <w:abstractNumId w:val="29"/>
  </w:num>
  <w:num w:numId="18" w16cid:durableId="1502967917">
    <w:abstractNumId w:val="16"/>
  </w:num>
  <w:num w:numId="19" w16cid:durableId="1157578603">
    <w:abstractNumId w:val="18"/>
  </w:num>
  <w:num w:numId="20" w16cid:durableId="937105958">
    <w:abstractNumId w:val="11"/>
  </w:num>
  <w:num w:numId="21" w16cid:durableId="1334650442">
    <w:abstractNumId w:val="7"/>
  </w:num>
  <w:num w:numId="22" w16cid:durableId="229730009">
    <w:abstractNumId w:val="3"/>
  </w:num>
  <w:num w:numId="23" w16cid:durableId="1394044202">
    <w:abstractNumId w:val="22"/>
  </w:num>
  <w:num w:numId="24" w16cid:durableId="1004433978">
    <w:abstractNumId w:val="12"/>
  </w:num>
  <w:num w:numId="25" w16cid:durableId="1734305728">
    <w:abstractNumId w:val="9"/>
  </w:num>
  <w:num w:numId="26" w16cid:durableId="228804606">
    <w:abstractNumId w:val="27"/>
  </w:num>
  <w:num w:numId="27" w16cid:durableId="487745553">
    <w:abstractNumId w:val="17"/>
  </w:num>
  <w:num w:numId="28" w16cid:durableId="396896871">
    <w:abstractNumId w:val="31"/>
  </w:num>
  <w:num w:numId="29" w16cid:durableId="1512640002">
    <w:abstractNumId w:val="5"/>
  </w:num>
  <w:num w:numId="30" w16cid:durableId="2010130867">
    <w:abstractNumId w:val="26"/>
  </w:num>
  <w:num w:numId="31" w16cid:durableId="1238592728">
    <w:abstractNumId w:val="19"/>
  </w:num>
  <w:num w:numId="32" w16cid:durableId="1503738745">
    <w:abstractNumId w:val="34"/>
  </w:num>
  <w:num w:numId="33" w16cid:durableId="994720844">
    <w:abstractNumId w:val="6"/>
  </w:num>
  <w:num w:numId="34" w16cid:durableId="129982036">
    <w:abstractNumId w:val="24"/>
  </w:num>
  <w:num w:numId="35" w16cid:durableId="182519569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4B9"/>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74"/>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5FF3"/>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380"/>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56"/>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AE"/>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D8"/>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B6F"/>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24C"/>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781"/>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1D"/>
    <w:rsid w:val="002807CC"/>
    <w:rsid w:val="00280846"/>
    <w:rsid w:val="00280B27"/>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684"/>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7AA"/>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3DF"/>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02"/>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2CA"/>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4DB"/>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6D6"/>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258"/>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CE4"/>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C71"/>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AEE"/>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31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1A"/>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2F"/>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3B"/>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833"/>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B6B"/>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2D"/>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31"/>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C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0F24"/>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1FE8"/>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7BF"/>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E"/>
    <w:rsid w:val="00882569"/>
    <w:rsid w:val="008829BF"/>
    <w:rsid w:val="00882A59"/>
    <w:rsid w:val="00882C6F"/>
    <w:rsid w:val="00882D99"/>
    <w:rsid w:val="00882F75"/>
    <w:rsid w:val="00883285"/>
    <w:rsid w:val="0088335B"/>
    <w:rsid w:val="00883417"/>
    <w:rsid w:val="0088346B"/>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25B"/>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7A5"/>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4CF"/>
    <w:rsid w:val="008E2545"/>
    <w:rsid w:val="008E2767"/>
    <w:rsid w:val="008E29B6"/>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BF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BE"/>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5EDF"/>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3F23"/>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CD3"/>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98"/>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3F62"/>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58"/>
    <w:rsid w:val="00AD0890"/>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376"/>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77E"/>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32"/>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AED"/>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163"/>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D9A"/>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0F0"/>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296"/>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6EE6"/>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82A"/>
    <w:rsid w:val="00CD4937"/>
    <w:rsid w:val="00CD4CB5"/>
    <w:rsid w:val="00CD4D2C"/>
    <w:rsid w:val="00CD508D"/>
    <w:rsid w:val="00CD50D0"/>
    <w:rsid w:val="00CD5500"/>
    <w:rsid w:val="00CD56D5"/>
    <w:rsid w:val="00CD572C"/>
    <w:rsid w:val="00CD59B0"/>
    <w:rsid w:val="00CD5AB3"/>
    <w:rsid w:val="00CD5B49"/>
    <w:rsid w:val="00CD5B99"/>
    <w:rsid w:val="00CD5C13"/>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6BD"/>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C8E"/>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5C"/>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596"/>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26B"/>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550"/>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8C"/>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4C"/>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5F62"/>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6AC"/>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63"/>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BC1"/>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1DD0CF"/>
  <w15:chartTrackingRefBased/>
  <w15:docId w15:val="{2B7430CD-0D4C-4DF1-8249-E364F736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P,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FD7BC1"/>
    <w:pPr>
      <w:tabs>
        <w:tab w:val="left" w:pos="1701"/>
        <w:tab w:val="right" w:pos="9639"/>
      </w:tabs>
      <w:spacing w:after="240" w:line="259" w:lineRule="auto"/>
    </w:pPr>
    <w:rPr>
      <w:rFonts w:ascii="Arial" w:eastAsia="Calibri" w:hAnsi="Arial"/>
      <w:b/>
      <w:sz w:val="24"/>
      <w:szCs w:val="22"/>
      <w:lang w:val="en-US" w:eastAsia="zh-CN"/>
    </w:rPr>
  </w:style>
  <w:style w:type="paragraph" w:customStyle="1" w:styleId="berschrift1H1">
    <w:name w:val="Überschrift 1.H1"/>
    <w:basedOn w:val="Normal"/>
    <w:next w:val="Normal"/>
    <w:qFormat/>
    <w:rsid w:val="002C6684"/>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0Maintext">
    <w:name w:val="0 Main text"/>
    <w:basedOn w:val="Normal"/>
    <w:link w:val="0MaintextChar"/>
    <w:qFormat/>
    <w:rsid w:val="002C6684"/>
    <w:pPr>
      <w:spacing w:after="100" w:afterAutospacing="1" w:line="288" w:lineRule="auto"/>
      <w:ind w:firstLine="360"/>
      <w:jc w:val="both"/>
    </w:pPr>
    <w:rPr>
      <w:rFonts w:ascii="Times New Roman" w:eastAsia="Times New Roman" w:hAnsi="Times New Roman" w:cs="Batang"/>
      <w:szCs w:val="20"/>
      <w:lang w:val="en-US"/>
    </w:rPr>
  </w:style>
  <w:style w:type="character" w:customStyle="1" w:styleId="0MaintextChar">
    <w:name w:val="0 Main text Char"/>
    <w:basedOn w:val="DefaultParagraphFont"/>
    <w:link w:val="0Maintext"/>
    <w:qFormat/>
    <w:rsid w:val="002C6684"/>
    <w:rPr>
      <w:rFonts w:eastAsia="Times New Roman" w:cs="Batang"/>
      <w:lang w:val="en-US" w:eastAsia="en-US"/>
    </w:rPr>
  </w:style>
  <w:style w:type="paragraph" w:customStyle="1" w:styleId="Style2">
    <w:name w:val="Style2"/>
    <w:basedOn w:val="Caption"/>
    <w:qFormat/>
    <w:rsid w:val="00DF3F8C"/>
    <w:pPr>
      <w:numPr>
        <w:numId w:val="31"/>
      </w:numPr>
      <w:suppressAutoHyphens w:val="0"/>
      <w:overflowPunct/>
      <w:autoSpaceDE/>
      <w:spacing w:line="278" w:lineRule="auto"/>
      <w:textAlignment w:val="auto"/>
    </w:pPr>
    <w:rPr>
      <w:rFonts w:eastAsia="SimHe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79</TotalTime>
  <Pages>6</Pages>
  <Words>2446</Words>
  <Characters>14084</Characters>
  <Application>Microsoft Office Word</Application>
  <DocSecurity>0</DocSecurity>
  <Lines>117</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16498</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63</cp:revision>
  <cp:lastPrinted>2013-05-13T10:37:00Z</cp:lastPrinted>
  <dcterms:created xsi:type="dcterms:W3CDTF">2025-10-07T07:33:00Z</dcterms:created>
  <dcterms:modified xsi:type="dcterms:W3CDTF">2025-10-14T10:24:00Z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